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96C5" w14:textId="77777777" w:rsidR="00171108" w:rsidRDefault="00171108" w:rsidP="00452464">
      <w:pPr>
        <w:jc w:val="center"/>
        <w:rPr>
          <w:rFonts w:ascii="Times New Roman" w:hAnsi="Times New Roman"/>
          <w:b/>
          <w:sz w:val="24"/>
          <w:szCs w:val="24"/>
        </w:rPr>
      </w:pPr>
      <w:r w:rsidRPr="009125E6">
        <w:rPr>
          <w:rFonts w:ascii="Times New Roman" w:hAnsi="Times New Roman"/>
          <w:b/>
          <w:sz w:val="24"/>
          <w:szCs w:val="24"/>
        </w:rPr>
        <w:t>MARY C. WHITE</w:t>
      </w:r>
      <w:r w:rsidR="00CC3BA2">
        <w:rPr>
          <w:rFonts w:ascii="Times New Roman" w:hAnsi="Times New Roman"/>
          <w:b/>
          <w:sz w:val="24"/>
          <w:szCs w:val="24"/>
        </w:rPr>
        <w:t>, ScD</w:t>
      </w:r>
    </w:p>
    <w:p w14:paraId="5052C979" w14:textId="77777777" w:rsidR="003A262D" w:rsidRDefault="003A262D" w:rsidP="004524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812DB" w14:textId="2F9C4891" w:rsidR="003A262D" w:rsidRPr="003A262D" w:rsidRDefault="009A2A7B" w:rsidP="003A262D">
      <w:p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3A262D" w:rsidRPr="003A262D">
        <w:rPr>
          <w:rFonts w:ascii="Times New Roman" w:hAnsi="Times New Roman"/>
          <w:sz w:val="24"/>
          <w:szCs w:val="24"/>
        </w:rPr>
        <w:t xml:space="preserve"> 20</w:t>
      </w:r>
      <w:r w:rsidR="00170B38">
        <w:rPr>
          <w:rFonts w:ascii="Times New Roman" w:hAnsi="Times New Roman"/>
          <w:sz w:val="24"/>
          <w:szCs w:val="24"/>
        </w:rPr>
        <w:t>2</w:t>
      </w:r>
      <w:r w:rsidR="007C2568">
        <w:rPr>
          <w:rFonts w:ascii="Times New Roman" w:hAnsi="Times New Roman"/>
          <w:sz w:val="24"/>
          <w:szCs w:val="24"/>
        </w:rPr>
        <w:t>3</w:t>
      </w:r>
    </w:p>
    <w:p w14:paraId="37C8249D" w14:textId="77777777" w:rsidR="00171108" w:rsidRDefault="00171108" w:rsidP="00452464">
      <w:pPr>
        <w:rPr>
          <w:rFonts w:ascii="Times New Roman" w:hAnsi="Times New Roman"/>
          <w:b/>
          <w:smallCaps/>
          <w:sz w:val="24"/>
          <w:szCs w:val="24"/>
        </w:rPr>
      </w:pPr>
    </w:p>
    <w:p w14:paraId="690DC2B9" w14:textId="5627E169" w:rsidR="00D73CCE" w:rsidRPr="00B171AD" w:rsidRDefault="00B171AD" w:rsidP="00374557">
      <w:pPr>
        <w:rPr>
          <w:rFonts w:ascii="Times New Roman" w:hAnsi="Times New Roman"/>
          <w:sz w:val="24"/>
          <w:szCs w:val="24"/>
        </w:rPr>
      </w:pPr>
      <w:r w:rsidRPr="00B171AD">
        <w:rPr>
          <w:rFonts w:ascii="Times New Roman" w:hAnsi="Times New Roman"/>
          <w:sz w:val="24"/>
          <w:szCs w:val="24"/>
        </w:rPr>
        <w:t>Email:</w:t>
      </w:r>
      <w:r w:rsidR="008F7B52" w:rsidRPr="00B17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whitemaryc</w:t>
      </w:r>
      <w:r w:rsidR="00B235BD">
        <w:rPr>
          <w:rFonts w:ascii="Times New Roman" w:hAnsi="Times New Roman"/>
          <w:sz w:val="24"/>
          <w:szCs w:val="24"/>
        </w:rPr>
        <w:t>@outlook.com</w:t>
      </w:r>
      <w:r w:rsidR="00A36B44" w:rsidRPr="00B171AD">
        <w:rPr>
          <w:rFonts w:ascii="Times New Roman" w:hAnsi="Times New Roman"/>
          <w:sz w:val="24"/>
          <w:szCs w:val="24"/>
        </w:rPr>
        <w:t xml:space="preserve"> </w:t>
      </w:r>
      <w:r w:rsidR="00D73CCE" w:rsidRPr="00B171AD">
        <w:rPr>
          <w:rFonts w:ascii="Times New Roman" w:hAnsi="Times New Roman"/>
          <w:sz w:val="24"/>
          <w:szCs w:val="24"/>
        </w:rPr>
        <w:t xml:space="preserve"> </w:t>
      </w:r>
    </w:p>
    <w:p w14:paraId="7190BEBA" w14:textId="77777777" w:rsidR="0005667C" w:rsidRDefault="0005667C" w:rsidP="00374557">
      <w:pPr>
        <w:rPr>
          <w:rFonts w:ascii="Times New Roman" w:hAnsi="Times New Roman"/>
          <w:sz w:val="24"/>
          <w:szCs w:val="24"/>
        </w:rPr>
      </w:pPr>
    </w:p>
    <w:p w14:paraId="50D03201" w14:textId="50F4761B" w:rsidR="00EB3FB9" w:rsidRDefault="00EB3FB9" w:rsidP="00EB3FB9">
      <w:pPr>
        <w:rPr>
          <w:rStyle w:val="Hyperlink"/>
          <w:rFonts w:ascii="Times New Roman" w:hAnsi="Times New Roman"/>
          <w:sz w:val="24"/>
          <w:szCs w:val="24"/>
        </w:rPr>
      </w:pPr>
      <w:r w:rsidRPr="00EB3FB9">
        <w:rPr>
          <w:rFonts w:ascii="Times New Roman" w:hAnsi="Times New Roman"/>
          <w:sz w:val="24"/>
          <w:szCs w:val="24"/>
        </w:rPr>
        <w:t xml:space="preserve">Websites: </w:t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EB3FB9">
          <w:rPr>
            <w:rStyle w:val="Hyperlink"/>
            <w:rFonts w:ascii="Times New Roman" w:hAnsi="Times New Roman"/>
            <w:sz w:val="24"/>
            <w:szCs w:val="24"/>
          </w:rPr>
          <w:t>www.linkedin.com/in/marycwhite</w:t>
        </w:r>
      </w:hyperlink>
    </w:p>
    <w:p w14:paraId="4EC3B758" w14:textId="765C4932" w:rsidR="00E261A5" w:rsidRPr="00EB3FB9" w:rsidRDefault="00C20FE6" w:rsidP="00EB3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C20FE6">
          <w:rPr>
            <w:rStyle w:val="Hyperlink"/>
            <w:rFonts w:ascii="Times New Roman" w:hAnsi="Times New Roman"/>
            <w:sz w:val="24"/>
            <w:szCs w:val="24"/>
          </w:rPr>
          <w:t>Google Scholar</w:t>
        </w:r>
      </w:hyperlink>
    </w:p>
    <w:p w14:paraId="5E1B42DA" w14:textId="4B2732CB" w:rsidR="00EB3FB9" w:rsidRDefault="009E0F16" w:rsidP="00EB3FB9">
      <w:pPr>
        <w:ind w:left="720" w:firstLine="720"/>
        <w:rPr>
          <w:rFonts w:ascii="Times New Roman" w:hAnsi="Times New Roman"/>
          <w:sz w:val="24"/>
          <w:szCs w:val="24"/>
        </w:rPr>
      </w:pPr>
      <w:hyperlink r:id="rId9" w:history="1">
        <w:r w:rsidR="00EB3FB9" w:rsidRPr="00EB3FB9">
          <w:rPr>
            <w:rStyle w:val="Hyperlink"/>
            <w:rFonts w:ascii="Times New Roman" w:hAnsi="Times New Roman"/>
            <w:sz w:val="24"/>
            <w:szCs w:val="24"/>
          </w:rPr>
          <w:t>www.researchgate.net/profile/Mary_White7</w:t>
        </w:r>
      </w:hyperlink>
      <w:r w:rsidR="00EB3FB9" w:rsidRPr="00EB3FB9">
        <w:rPr>
          <w:rFonts w:ascii="Times New Roman" w:hAnsi="Times New Roman"/>
          <w:sz w:val="24"/>
          <w:szCs w:val="24"/>
        </w:rPr>
        <w:t xml:space="preserve"> </w:t>
      </w:r>
    </w:p>
    <w:p w14:paraId="77D6516D" w14:textId="6D1FF178" w:rsidR="00017B77" w:rsidRPr="00EB3FB9" w:rsidRDefault="009E0F16" w:rsidP="006B1DB0">
      <w:pPr>
        <w:ind w:left="720" w:firstLine="720"/>
        <w:rPr>
          <w:rFonts w:ascii="Times New Roman" w:hAnsi="Times New Roman"/>
          <w:sz w:val="24"/>
          <w:szCs w:val="24"/>
        </w:rPr>
      </w:pPr>
      <w:hyperlink r:id="rId10" w:history="1">
        <w:r w:rsidR="00412B29" w:rsidRPr="008F5F34">
          <w:rPr>
            <w:rStyle w:val="Hyperlink"/>
            <w:rFonts w:ascii="Times New Roman" w:hAnsi="Times New Roman"/>
            <w:sz w:val="24"/>
            <w:szCs w:val="24"/>
          </w:rPr>
          <w:t>https://twitter.com/Mary_C_White</w:t>
        </w:r>
      </w:hyperlink>
      <w:r w:rsidR="00412B29">
        <w:rPr>
          <w:rFonts w:ascii="Times New Roman" w:hAnsi="Times New Roman"/>
          <w:sz w:val="24"/>
          <w:szCs w:val="24"/>
        </w:rPr>
        <w:t xml:space="preserve"> </w:t>
      </w:r>
    </w:p>
    <w:p w14:paraId="5059AD82" w14:textId="0DD18A9C" w:rsidR="0005667C" w:rsidRDefault="0005667C" w:rsidP="00374557">
      <w:pPr>
        <w:rPr>
          <w:rFonts w:ascii="Times New Roman" w:hAnsi="Times New Roman"/>
          <w:sz w:val="24"/>
          <w:szCs w:val="24"/>
        </w:rPr>
      </w:pPr>
    </w:p>
    <w:p w14:paraId="5870200D" w14:textId="77777777" w:rsidR="00BE0CF7" w:rsidRPr="00DD2692" w:rsidRDefault="00171108" w:rsidP="00BE0CF7">
      <w:pPr>
        <w:rPr>
          <w:rFonts w:ascii="Times New Roman" w:hAnsi="Times New Roman"/>
          <w:b/>
          <w:smallCaps/>
          <w:sz w:val="24"/>
          <w:szCs w:val="24"/>
        </w:rPr>
      </w:pPr>
      <w:r w:rsidRPr="00DD2692">
        <w:rPr>
          <w:rFonts w:ascii="Times New Roman" w:hAnsi="Times New Roman"/>
          <w:smallCaps/>
          <w:sz w:val="24"/>
          <w:szCs w:val="24"/>
        </w:rPr>
        <w:t xml:space="preserve"> </w:t>
      </w:r>
      <w:r w:rsidR="00BE0CF7" w:rsidRPr="00DD2692">
        <w:rPr>
          <w:rFonts w:ascii="Times New Roman" w:hAnsi="Times New Roman"/>
          <w:b/>
          <w:smallCaps/>
          <w:sz w:val="24"/>
          <w:szCs w:val="24"/>
        </w:rPr>
        <w:t>Career Summary</w:t>
      </w:r>
    </w:p>
    <w:p w14:paraId="3CE61A48" w14:textId="6E59E974" w:rsidR="00BE0CF7" w:rsidRPr="00BE0CF7" w:rsidRDefault="00BE0CF7" w:rsidP="00BE0CF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0CF7">
        <w:rPr>
          <w:rFonts w:ascii="Times New Roman" w:hAnsi="Times New Roman"/>
          <w:sz w:val="24"/>
          <w:szCs w:val="24"/>
        </w:rPr>
        <w:t>Senior Epidemiologist with broad expertise in the study of cancer and other chronic diseases, their causal risk factors, and population strategies for prevention at all ages</w:t>
      </w:r>
      <w:r w:rsidR="003D4179">
        <w:rPr>
          <w:rFonts w:ascii="Times New Roman" w:hAnsi="Times New Roman"/>
          <w:sz w:val="24"/>
          <w:szCs w:val="24"/>
        </w:rPr>
        <w:t>.</w:t>
      </w:r>
      <w:r w:rsidRPr="00BE0CF7">
        <w:rPr>
          <w:rFonts w:ascii="Times New Roman" w:hAnsi="Times New Roman"/>
          <w:sz w:val="24"/>
          <w:szCs w:val="24"/>
        </w:rPr>
        <w:t xml:space="preserve"> </w:t>
      </w:r>
    </w:p>
    <w:p w14:paraId="628B165E" w14:textId="5F4CD815" w:rsidR="00BE0CF7" w:rsidRPr="00BE0CF7" w:rsidRDefault="00BE0CF7" w:rsidP="00BE0CF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0CF7">
        <w:rPr>
          <w:rFonts w:ascii="Times New Roman" w:hAnsi="Times New Roman"/>
          <w:sz w:val="24"/>
          <w:szCs w:val="24"/>
        </w:rPr>
        <w:t>Scientific leader who has directed the design and implementation of public health</w:t>
      </w:r>
      <w:r w:rsidR="00E32B4A">
        <w:rPr>
          <w:rFonts w:ascii="Times New Roman" w:hAnsi="Times New Roman"/>
          <w:sz w:val="24"/>
          <w:szCs w:val="24"/>
        </w:rPr>
        <w:t>.</w:t>
      </w:r>
      <w:r w:rsidRPr="00BE0CF7">
        <w:rPr>
          <w:rFonts w:ascii="Times New Roman" w:hAnsi="Times New Roman"/>
          <w:sz w:val="24"/>
          <w:szCs w:val="24"/>
        </w:rPr>
        <w:t xml:space="preserve"> research and the interpretation and communication of research findings, in collaboration with multiple domestic and international partners</w:t>
      </w:r>
      <w:r w:rsidR="00E32B4A">
        <w:rPr>
          <w:rFonts w:ascii="Times New Roman" w:hAnsi="Times New Roman"/>
          <w:sz w:val="24"/>
          <w:szCs w:val="24"/>
        </w:rPr>
        <w:t>.</w:t>
      </w:r>
    </w:p>
    <w:p w14:paraId="0CE608AA" w14:textId="5198507C" w:rsidR="00BE0CF7" w:rsidRPr="00BE0CF7" w:rsidRDefault="00BE0CF7" w:rsidP="00BE0CF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0CF7">
        <w:rPr>
          <w:rFonts w:ascii="Times New Roman" w:hAnsi="Times New Roman"/>
          <w:sz w:val="24"/>
          <w:szCs w:val="24"/>
        </w:rPr>
        <w:t xml:space="preserve">Strong supervisor with experience as a </w:t>
      </w:r>
      <w:r w:rsidR="009D6479">
        <w:rPr>
          <w:rFonts w:ascii="Times New Roman" w:hAnsi="Times New Roman"/>
          <w:sz w:val="24"/>
          <w:szCs w:val="24"/>
        </w:rPr>
        <w:t>sc</w:t>
      </w:r>
      <w:r w:rsidR="002C151E">
        <w:rPr>
          <w:rFonts w:ascii="Times New Roman" w:hAnsi="Times New Roman"/>
          <w:sz w:val="24"/>
          <w:szCs w:val="24"/>
        </w:rPr>
        <w:t xml:space="preserve">ience </w:t>
      </w:r>
      <w:r w:rsidRPr="00BE0CF7">
        <w:rPr>
          <w:rFonts w:ascii="Times New Roman" w:hAnsi="Times New Roman"/>
          <w:sz w:val="24"/>
          <w:szCs w:val="24"/>
        </w:rPr>
        <w:t>manager and mentor to public health professionals with diverse backgrounds and training</w:t>
      </w:r>
      <w:r w:rsidR="00E32B4A">
        <w:rPr>
          <w:rFonts w:ascii="Times New Roman" w:hAnsi="Times New Roman"/>
          <w:sz w:val="24"/>
          <w:szCs w:val="24"/>
        </w:rPr>
        <w:t>.</w:t>
      </w:r>
      <w:r w:rsidRPr="00BE0CF7">
        <w:rPr>
          <w:rFonts w:ascii="Times New Roman" w:hAnsi="Times New Roman"/>
          <w:sz w:val="24"/>
          <w:szCs w:val="24"/>
        </w:rPr>
        <w:t xml:space="preserve"> </w:t>
      </w:r>
    </w:p>
    <w:p w14:paraId="6FE7268A" w14:textId="16628B4A" w:rsidR="00BE0CF7" w:rsidRPr="00BE0CF7" w:rsidRDefault="00BE0CF7" w:rsidP="00BE0CF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0CF7">
        <w:rPr>
          <w:rFonts w:ascii="Times New Roman" w:hAnsi="Times New Roman"/>
          <w:sz w:val="24"/>
          <w:szCs w:val="24"/>
        </w:rPr>
        <w:t xml:space="preserve">Published author of </w:t>
      </w:r>
      <w:r w:rsidR="00052851">
        <w:rPr>
          <w:rFonts w:ascii="Times New Roman" w:hAnsi="Times New Roman"/>
          <w:sz w:val="24"/>
          <w:szCs w:val="24"/>
        </w:rPr>
        <w:t xml:space="preserve">well </w:t>
      </w:r>
      <w:r w:rsidR="00E32B4A">
        <w:rPr>
          <w:rFonts w:ascii="Times New Roman" w:hAnsi="Times New Roman"/>
          <w:sz w:val="24"/>
          <w:szCs w:val="24"/>
        </w:rPr>
        <w:t xml:space="preserve">over 100 </w:t>
      </w:r>
      <w:r w:rsidRPr="00BE0CF7">
        <w:rPr>
          <w:rFonts w:ascii="Times New Roman" w:hAnsi="Times New Roman"/>
          <w:sz w:val="24"/>
          <w:szCs w:val="24"/>
        </w:rPr>
        <w:t xml:space="preserve">peer-reviewed articles (h-index = </w:t>
      </w:r>
      <w:r w:rsidR="00DD2692">
        <w:rPr>
          <w:rFonts w:ascii="Times New Roman" w:hAnsi="Times New Roman"/>
          <w:sz w:val="24"/>
          <w:szCs w:val="24"/>
        </w:rPr>
        <w:t>44</w:t>
      </w:r>
      <w:r w:rsidRPr="00BE0CF7">
        <w:rPr>
          <w:rFonts w:ascii="Times New Roman" w:hAnsi="Times New Roman"/>
          <w:sz w:val="24"/>
          <w:szCs w:val="24"/>
        </w:rPr>
        <w:t>) and guest editor for five peer-reviewed supplements in leading professional journals</w:t>
      </w:r>
      <w:r w:rsidR="00E32B4A">
        <w:rPr>
          <w:rFonts w:ascii="Times New Roman" w:hAnsi="Times New Roman"/>
          <w:sz w:val="24"/>
          <w:szCs w:val="24"/>
        </w:rPr>
        <w:t>.</w:t>
      </w:r>
    </w:p>
    <w:p w14:paraId="11BE7299" w14:textId="54060426" w:rsidR="00BE0CF7" w:rsidRPr="00BE0CF7" w:rsidRDefault="00BE0CF7" w:rsidP="00BE0CF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0CF7">
        <w:rPr>
          <w:rFonts w:ascii="Times New Roman" w:hAnsi="Times New Roman"/>
          <w:sz w:val="24"/>
          <w:szCs w:val="24"/>
        </w:rPr>
        <w:t>Skilled instructor and consultant in the application of research for public health action</w:t>
      </w:r>
      <w:r w:rsidR="00717EAC">
        <w:rPr>
          <w:rFonts w:ascii="Times New Roman" w:hAnsi="Times New Roman"/>
          <w:sz w:val="24"/>
          <w:szCs w:val="24"/>
        </w:rPr>
        <w:t>.</w:t>
      </w:r>
      <w:r w:rsidRPr="00BE0CF7">
        <w:rPr>
          <w:rFonts w:ascii="Times New Roman" w:hAnsi="Times New Roman"/>
          <w:sz w:val="24"/>
          <w:szCs w:val="24"/>
        </w:rPr>
        <w:t xml:space="preserve"> </w:t>
      </w:r>
    </w:p>
    <w:p w14:paraId="1D98FC9C" w14:textId="0F5379C0" w:rsidR="00171108" w:rsidRPr="009125E6" w:rsidRDefault="00171108" w:rsidP="00452464">
      <w:pPr>
        <w:rPr>
          <w:rFonts w:ascii="Times New Roman" w:hAnsi="Times New Roman"/>
          <w:sz w:val="24"/>
          <w:szCs w:val="24"/>
        </w:rPr>
      </w:pPr>
      <w:r w:rsidRPr="009125E6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11FBA00" w14:textId="77777777" w:rsidR="00951AF5" w:rsidRPr="009125E6" w:rsidRDefault="00CC3BA2" w:rsidP="00452464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Professional </w:t>
      </w:r>
      <w:r w:rsidR="00951AF5" w:rsidRPr="009125E6">
        <w:rPr>
          <w:rFonts w:ascii="Times New Roman" w:hAnsi="Times New Roman"/>
          <w:b/>
          <w:smallCaps/>
          <w:sz w:val="24"/>
          <w:szCs w:val="24"/>
        </w:rPr>
        <w:t>Experience</w:t>
      </w:r>
    </w:p>
    <w:p w14:paraId="457AB7E0" w14:textId="77777777" w:rsidR="00195D0A" w:rsidRDefault="00195D0A" w:rsidP="00856F5F">
      <w:pPr>
        <w:rPr>
          <w:rFonts w:ascii="Times New Roman" w:hAnsi="Times New Roman"/>
          <w:b/>
          <w:sz w:val="24"/>
          <w:szCs w:val="24"/>
        </w:rPr>
      </w:pPr>
    </w:p>
    <w:p w14:paraId="78240CFC" w14:textId="16D005C9" w:rsidR="00DF1B2F" w:rsidRDefault="00374557" w:rsidP="00856F5F">
      <w:pPr>
        <w:rPr>
          <w:rFonts w:ascii="Times New Roman" w:hAnsi="Times New Roman"/>
          <w:sz w:val="24"/>
          <w:szCs w:val="24"/>
        </w:rPr>
      </w:pPr>
      <w:r w:rsidRPr="00374557">
        <w:rPr>
          <w:rFonts w:ascii="Times New Roman" w:hAnsi="Times New Roman"/>
          <w:b/>
          <w:sz w:val="24"/>
          <w:szCs w:val="24"/>
        </w:rPr>
        <w:t>Chief, Epidemiol</w:t>
      </w:r>
      <w:r>
        <w:rPr>
          <w:rFonts w:ascii="Times New Roman" w:hAnsi="Times New Roman"/>
          <w:b/>
          <w:sz w:val="24"/>
          <w:szCs w:val="24"/>
        </w:rPr>
        <w:t>ogy and Applied Research Branch</w:t>
      </w:r>
      <w:r w:rsidR="00A40A30">
        <w:rPr>
          <w:rFonts w:ascii="Times New Roman" w:hAnsi="Times New Roman"/>
          <w:b/>
          <w:sz w:val="24"/>
          <w:szCs w:val="24"/>
        </w:rPr>
        <w:t>,</w:t>
      </w:r>
      <w:r w:rsidR="00B60218">
        <w:rPr>
          <w:rFonts w:ascii="Times New Roman" w:hAnsi="Times New Roman"/>
          <w:b/>
          <w:sz w:val="24"/>
          <w:szCs w:val="24"/>
        </w:rPr>
        <w:t xml:space="preserve"> </w:t>
      </w:r>
      <w:r w:rsidR="00A40A30" w:rsidRPr="00A40A30">
        <w:rPr>
          <w:rFonts w:ascii="Times New Roman" w:hAnsi="Times New Roman"/>
          <w:bCs/>
          <w:sz w:val="24"/>
          <w:szCs w:val="24"/>
        </w:rPr>
        <w:t>D</w:t>
      </w:r>
      <w:r w:rsidR="00AB6B64" w:rsidRPr="00A40A30">
        <w:rPr>
          <w:rFonts w:ascii="Times New Roman" w:hAnsi="Times New Roman"/>
          <w:bCs/>
          <w:sz w:val="24"/>
          <w:szCs w:val="24"/>
        </w:rPr>
        <w:t>i</w:t>
      </w:r>
      <w:r w:rsidR="00AB6B64" w:rsidRPr="009125E6">
        <w:rPr>
          <w:rFonts w:ascii="Times New Roman" w:hAnsi="Times New Roman"/>
          <w:sz w:val="24"/>
          <w:szCs w:val="24"/>
        </w:rPr>
        <w:t xml:space="preserve">vision </w:t>
      </w:r>
      <w:r w:rsidR="00171108" w:rsidRPr="009125E6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Cancer Prevention and Control</w:t>
      </w:r>
      <w:r w:rsidR="00A40A30">
        <w:rPr>
          <w:rFonts w:ascii="Times New Roman" w:hAnsi="Times New Roman"/>
          <w:sz w:val="24"/>
          <w:szCs w:val="24"/>
        </w:rPr>
        <w:t xml:space="preserve">, </w:t>
      </w:r>
      <w:r w:rsidR="00F05428" w:rsidRPr="009125E6">
        <w:rPr>
          <w:rFonts w:ascii="Times New Roman" w:hAnsi="Times New Roman"/>
          <w:sz w:val="24"/>
          <w:szCs w:val="24"/>
        </w:rPr>
        <w:t>Center</w:t>
      </w:r>
      <w:r w:rsidR="0071769A">
        <w:rPr>
          <w:rFonts w:ascii="Times New Roman" w:hAnsi="Times New Roman"/>
          <w:sz w:val="24"/>
          <w:szCs w:val="24"/>
        </w:rPr>
        <w:t>s</w:t>
      </w:r>
      <w:r w:rsidR="00F05428" w:rsidRPr="009125E6">
        <w:rPr>
          <w:rFonts w:ascii="Times New Roman" w:hAnsi="Times New Roman"/>
          <w:sz w:val="24"/>
          <w:szCs w:val="24"/>
        </w:rPr>
        <w:t xml:space="preserve"> for</w:t>
      </w:r>
      <w:r w:rsidR="0071769A">
        <w:rPr>
          <w:rFonts w:ascii="Times New Roman" w:hAnsi="Times New Roman"/>
          <w:sz w:val="24"/>
          <w:szCs w:val="24"/>
        </w:rPr>
        <w:t xml:space="preserve"> </w:t>
      </w:r>
      <w:r w:rsidR="00F05428" w:rsidRPr="009125E6">
        <w:rPr>
          <w:rFonts w:ascii="Times New Roman" w:hAnsi="Times New Roman"/>
          <w:sz w:val="24"/>
          <w:szCs w:val="24"/>
        </w:rPr>
        <w:t xml:space="preserve">Disease </w:t>
      </w:r>
      <w:r w:rsidR="0071769A">
        <w:rPr>
          <w:rFonts w:ascii="Times New Roman" w:hAnsi="Times New Roman"/>
          <w:sz w:val="24"/>
          <w:szCs w:val="24"/>
        </w:rPr>
        <w:t xml:space="preserve">Control and </w:t>
      </w:r>
      <w:r w:rsidR="00F05428" w:rsidRPr="009125E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revention </w:t>
      </w:r>
      <w:r w:rsidR="0071769A">
        <w:rPr>
          <w:rFonts w:ascii="Times New Roman" w:hAnsi="Times New Roman"/>
          <w:sz w:val="24"/>
          <w:szCs w:val="24"/>
        </w:rPr>
        <w:t>(</w:t>
      </w:r>
      <w:r w:rsidR="00A463EF">
        <w:rPr>
          <w:rFonts w:ascii="Times New Roman" w:hAnsi="Times New Roman"/>
          <w:sz w:val="24"/>
          <w:szCs w:val="24"/>
        </w:rPr>
        <w:t>CDC</w:t>
      </w:r>
      <w:r w:rsidR="0071769A">
        <w:rPr>
          <w:rFonts w:ascii="Times New Roman" w:hAnsi="Times New Roman"/>
          <w:sz w:val="24"/>
          <w:szCs w:val="24"/>
        </w:rPr>
        <w:t>)</w:t>
      </w:r>
      <w:r w:rsidR="00A4576E">
        <w:rPr>
          <w:rFonts w:ascii="Times New Roman" w:hAnsi="Times New Roman"/>
          <w:sz w:val="24"/>
          <w:szCs w:val="24"/>
        </w:rPr>
        <w:t>, Atlanta, GA</w:t>
      </w:r>
      <w:r w:rsidR="00A40A30">
        <w:rPr>
          <w:rFonts w:ascii="Times New Roman" w:hAnsi="Times New Roman"/>
          <w:sz w:val="24"/>
          <w:szCs w:val="24"/>
        </w:rPr>
        <w:t xml:space="preserve">, </w:t>
      </w:r>
      <w:r w:rsidR="00A40A30" w:rsidRPr="00A40A30">
        <w:rPr>
          <w:rFonts w:ascii="Times New Roman" w:hAnsi="Times New Roman"/>
          <w:sz w:val="24"/>
          <w:szCs w:val="24"/>
        </w:rPr>
        <w:t>2002</w:t>
      </w:r>
      <w:r w:rsidR="005F78CD">
        <w:rPr>
          <w:rFonts w:ascii="Times New Roman" w:hAnsi="Times New Roman"/>
          <w:sz w:val="24"/>
          <w:szCs w:val="24"/>
        </w:rPr>
        <w:t>—</w:t>
      </w:r>
      <w:r w:rsidR="005E1B7D">
        <w:rPr>
          <w:rFonts w:ascii="Times New Roman" w:hAnsi="Times New Roman"/>
          <w:sz w:val="24"/>
          <w:szCs w:val="24"/>
        </w:rPr>
        <w:t>March 2023</w:t>
      </w:r>
    </w:p>
    <w:p w14:paraId="1A13224D" w14:textId="6443A9EA" w:rsidR="0023592E" w:rsidRDefault="00856F5F" w:rsidP="0023592E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56F5F">
        <w:rPr>
          <w:rFonts w:ascii="Times New Roman" w:hAnsi="Times New Roman"/>
          <w:sz w:val="24"/>
          <w:szCs w:val="24"/>
        </w:rPr>
        <w:t>Le</w:t>
      </w:r>
      <w:r w:rsidR="00D001D4">
        <w:rPr>
          <w:rFonts w:ascii="Times New Roman" w:hAnsi="Times New Roman"/>
          <w:sz w:val="24"/>
          <w:szCs w:val="24"/>
        </w:rPr>
        <w:t>d</w:t>
      </w:r>
      <w:r w:rsidRPr="00856F5F">
        <w:rPr>
          <w:rFonts w:ascii="Times New Roman" w:hAnsi="Times New Roman"/>
          <w:sz w:val="24"/>
          <w:szCs w:val="24"/>
        </w:rPr>
        <w:t xml:space="preserve"> the primary scientific research unit for the cancer prevention and control </w:t>
      </w:r>
      <w:r w:rsidR="00A40A30">
        <w:rPr>
          <w:rFonts w:ascii="Times New Roman" w:hAnsi="Times New Roman"/>
          <w:sz w:val="24"/>
          <w:szCs w:val="24"/>
        </w:rPr>
        <w:t>programs</w:t>
      </w:r>
      <w:r w:rsidRPr="00856F5F">
        <w:rPr>
          <w:rFonts w:ascii="Times New Roman" w:hAnsi="Times New Roman"/>
          <w:sz w:val="24"/>
          <w:szCs w:val="24"/>
        </w:rPr>
        <w:t xml:space="preserve"> </w:t>
      </w:r>
      <w:r w:rsidR="00A40A30">
        <w:rPr>
          <w:rFonts w:ascii="Times New Roman" w:hAnsi="Times New Roman"/>
          <w:sz w:val="24"/>
          <w:szCs w:val="24"/>
        </w:rPr>
        <w:t xml:space="preserve">and related activities </w:t>
      </w:r>
      <w:r w:rsidRPr="00856F5F">
        <w:rPr>
          <w:rFonts w:ascii="Times New Roman" w:hAnsi="Times New Roman"/>
          <w:sz w:val="24"/>
          <w:szCs w:val="24"/>
        </w:rPr>
        <w:t xml:space="preserve">at CDC. </w:t>
      </w:r>
      <w:r w:rsidR="00347C4E">
        <w:rPr>
          <w:rFonts w:ascii="Times New Roman" w:hAnsi="Times New Roman"/>
          <w:sz w:val="24"/>
          <w:szCs w:val="24"/>
        </w:rPr>
        <w:t>This</w:t>
      </w:r>
      <w:r w:rsidR="0023592E" w:rsidRPr="0023592E">
        <w:rPr>
          <w:rFonts w:ascii="Times New Roman" w:hAnsi="Times New Roman"/>
          <w:sz w:val="24"/>
          <w:szCs w:val="24"/>
        </w:rPr>
        <w:t xml:space="preserve"> highly innovative research has addressed the needs of </w:t>
      </w:r>
      <w:r w:rsidR="0071769A">
        <w:rPr>
          <w:rFonts w:ascii="Times New Roman" w:hAnsi="Times New Roman"/>
          <w:sz w:val="24"/>
          <w:szCs w:val="24"/>
        </w:rPr>
        <w:t xml:space="preserve">CDC </w:t>
      </w:r>
      <w:r w:rsidR="0023592E" w:rsidRPr="0023592E">
        <w:rPr>
          <w:rFonts w:ascii="Times New Roman" w:hAnsi="Times New Roman"/>
          <w:sz w:val="24"/>
          <w:szCs w:val="24"/>
        </w:rPr>
        <w:t xml:space="preserve">programs and partners, advanced national objectives for cancer prevention and control, and identified priorities for future work in several emerging areas. </w:t>
      </w:r>
    </w:p>
    <w:p w14:paraId="35E8BC21" w14:textId="77777777" w:rsidR="00856F5F" w:rsidRDefault="00856F5F" w:rsidP="00856F5F">
      <w:pPr>
        <w:rPr>
          <w:rFonts w:ascii="Times New Roman" w:hAnsi="Times New Roman"/>
          <w:sz w:val="24"/>
          <w:szCs w:val="24"/>
        </w:rPr>
      </w:pPr>
    </w:p>
    <w:p w14:paraId="3C861C79" w14:textId="09308188" w:rsidR="00171108" w:rsidRPr="009125E6" w:rsidRDefault="00374557" w:rsidP="00A40A30">
      <w:pPr>
        <w:mirrorIndents/>
        <w:rPr>
          <w:rFonts w:ascii="Times New Roman" w:hAnsi="Times New Roman"/>
          <w:sz w:val="24"/>
          <w:szCs w:val="24"/>
        </w:rPr>
      </w:pPr>
      <w:r w:rsidRPr="00374557">
        <w:rPr>
          <w:rFonts w:ascii="Times New Roman" w:hAnsi="Times New Roman"/>
          <w:b/>
          <w:sz w:val="24"/>
          <w:szCs w:val="24"/>
        </w:rPr>
        <w:t>Chie</w:t>
      </w:r>
      <w:r>
        <w:rPr>
          <w:rFonts w:ascii="Times New Roman" w:hAnsi="Times New Roman"/>
          <w:b/>
          <w:sz w:val="24"/>
          <w:szCs w:val="24"/>
        </w:rPr>
        <w:t>f, Health Investigations Branch</w:t>
      </w:r>
      <w:r w:rsidR="00170B38">
        <w:rPr>
          <w:rFonts w:ascii="Times New Roman" w:hAnsi="Times New Roman"/>
          <w:b/>
          <w:sz w:val="24"/>
          <w:szCs w:val="24"/>
        </w:rPr>
        <w:t xml:space="preserve">, </w:t>
      </w:r>
      <w:r w:rsidR="00170B38" w:rsidRPr="00170B38">
        <w:rPr>
          <w:rFonts w:ascii="Times New Roman" w:hAnsi="Times New Roman"/>
          <w:bCs/>
          <w:sz w:val="24"/>
          <w:szCs w:val="24"/>
        </w:rPr>
        <w:t>Division of Health Studies</w:t>
      </w:r>
      <w:r w:rsidR="00A40A30">
        <w:rPr>
          <w:rFonts w:ascii="Times New Roman" w:hAnsi="Times New Roman"/>
          <w:bCs/>
          <w:sz w:val="24"/>
          <w:szCs w:val="24"/>
        </w:rPr>
        <w:t xml:space="preserve">, </w:t>
      </w:r>
      <w:r w:rsidR="00171108" w:rsidRPr="009125E6">
        <w:rPr>
          <w:rFonts w:ascii="Times New Roman" w:hAnsi="Times New Roman"/>
          <w:sz w:val="24"/>
          <w:szCs w:val="24"/>
        </w:rPr>
        <w:t>Agency for Toxic Substances and Disease Registry</w:t>
      </w:r>
      <w:r w:rsidR="00B44056" w:rsidRPr="009125E6">
        <w:rPr>
          <w:rFonts w:ascii="Times New Roman" w:hAnsi="Times New Roman"/>
          <w:sz w:val="24"/>
          <w:szCs w:val="24"/>
        </w:rPr>
        <w:t xml:space="preserve"> (ATSDR)</w:t>
      </w:r>
      <w:r w:rsidR="00171108" w:rsidRPr="009125E6">
        <w:rPr>
          <w:rFonts w:ascii="Times New Roman" w:hAnsi="Times New Roman"/>
          <w:sz w:val="24"/>
          <w:szCs w:val="24"/>
        </w:rPr>
        <w:t>, Atlanta, GA</w:t>
      </w:r>
      <w:r w:rsidR="00A40A30">
        <w:rPr>
          <w:rFonts w:ascii="Times New Roman" w:hAnsi="Times New Roman"/>
          <w:sz w:val="24"/>
          <w:szCs w:val="24"/>
        </w:rPr>
        <w:t xml:space="preserve">, </w:t>
      </w:r>
      <w:r w:rsidR="00A40A30" w:rsidRPr="00A40A30">
        <w:rPr>
          <w:rFonts w:ascii="Times New Roman" w:hAnsi="Times New Roman"/>
          <w:sz w:val="24"/>
          <w:szCs w:val="24"/>
        </w:rPr>
        <w:t>1996–2002</w:t>
      </w:r>
      <w:r w:rsidR="00A40A30" w:rsidRPr="00A40A30">
        <w:rPr>
          <w:rFonts w:ascii="Times New Roman" w:hAnsi="Times New Roman"/>
          <w:sz w:val="24"/>
          <w:szCs w:val="24"/>
        </w:rPr>
        <w:tab/>
      </w:r>
      <w:r w:rsidR="00171108" w:rsidRPr="009125E6">
        <w:rPr>
          <w:rFonts w:ascii="Times New Roman" w:hAnsi="Times New Roman"/>
          <w:sz w:val="24"/>
          <w:szCs w:val="24"/>
        </w:rPr>
        <w:t xml:space="preserve">   </w:t>
      </w:r>
    </w:p>
    <w:p w14:paraId="7FFF29AA" w14:textId="77777777" w:rsidR="00247457" w:rsidRDefault="00247457" w:rsidP="00CC3BA2">
      <w:pPr>
        <w:rPr>
          <w:rFonts w:ascii="Times New Roman" w:hAnsi="Times New Roman"/>
          <w:b/>
          <w:sz w:val="24"/>
          <w:szCs w:val="24"/>
        </w:rPr>
      </w:pPr>
    </w:p>
    <w:p w14:paraId="7AEE6B8B" w14:textId="24E5FB2D" w:rsidR="002A2554" w:rsidRPr="009125E6" w:rsidRDefault="00374557" w:rsidP="00A40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Senior Epidemiologist</w:t>
      </w:r>
      <w:r w:rsidR="00A40A30">
        <w:rPr>
          <w:rFonts w:ascii="Times New Roman" w:hAnsi="Times New Roman"/>
          <w:b/>
          <w:sz w:val="24"/>
          <w:szCs w:val="24"/>
        </w:rPr>
        <w:t xml:space="preserve">, </w:t>
      </w:r>
      <w:r w:rsidR="003B1EFC" w:rsidRPr="009125E6">
        <w:rPr>
          <w:rFonts w:ascii="Times New Roman" w:hAnsi="Times New Roman"/>
          <w:sz w:val="24"/>
          <w:szCs w:val="24"/>
        </w:rPr>
        <w:t>Division of Environmen</w:t>
      </w:r>
      <w:r>
        <w:rPr>
          <w:rFonts w:ascii="Times New Roman" w:hAnsi="Times New Roman"/>
          <w:sz w:val="24"/>
          <w:szCs w:val="24"/>
        </w:rPr>
        <w:t>tal Hazards and Health Effects</w:t>
      </w:r>
      <w:r w:rsidR="00A40A30">
        <w:rPr>
          <w:rFonts w:ascii="Times New Roman" w:hAnsi="Times New Roman"/>
          <w:sz w:val="24"/>
          <w:szCs w:val="24"/>
        </w:rPr>
        <w:t xml:space="preserve">, </w:t>
      </w:r>
      <w:r w:rsidR="00171108" w:rsidRPr="009125E6">
        <w:rPr>
          <w:rFonts w:ascii="Times New Roman" w:hAnsi="Times New Roman"/>
          <w:sz w:val="24"/>
          <w:szCs w:val="24"/>
        </w:rPr>
        <w:t>National Center for Environm</w:t>
      </w:r>
      <w:r w:rsidR="00FA5095">
        <w:rPr>
          <w:rFonts w:ascii="Times New Roman" w:hAnsi="Times New Roman"/>
          <w:sz w:val="24"/>
          <w:szCs w:val="24"/>
        </w:rPr>
        <w:t>ental Health</w:t>
      </w:r>
      <w:r w:rsidR="0079685D">
        <w:rPr>
          <w:rFonts w:ascii="Times New Roman" w:hAnsi="Times New Roman"/>
          <w:sz w:val="24"/>
          <w:szCs w:val="24"/>
        </w:rPr>
        <w:t>, CDC</w:t>
      </w:r>
      <w:r w:rsidR="002A2554" w:rsidRPr="009125E6">
        <w:rPr>
          <w:rFonts w:ascii="Times New Roman" w:hAnsi="Times New Roman"/>
          <w:sz w:val="24"/>
          <w:szCs w:val="24"/>
        </w:rPr>
        <w:t>, Atlanta, GA</w:t>
      </w:r>
      <w:r w:rsidR="00A40A30">
        <w:rPr>
          <w:rFonts w:ascii="Times New Roman" w:hAnsi="Times New Roman"/>
          <w:sz w:val="24"/>
          <w:szCs w:val="24"/>
        </w:rPr>
        <w:t xml:space="preserve">, </w:t>
      </w:r>
      <w:r w:rsidR="00A40A30" w:rsidRPr="00A40A30">
        <w:rPr>
          <w:rFonts w:ascii="Times New Roman" w:hAnsi="Times New Roman"/>
          <w:sz w:val="24"/>
          <w:szCs w:val="24"/>
        </w:rPr>
        <w:t xml:space="preserve">1989–1996 </w:t>
      </w:r>
      <w:r w:rsidR="00A40A30" w:rsidRPr="00A40A30">
        <w:rPr>
          <w:rFonts w:ascii="Times New Roman" w:hAnsi="Times New Roman"/>
          <w:sz w:val="24"/>
          <w:szCs w:val="24"/>
        </w:rPr>
        <w:tab/>
      </w:r>
    </w:p>
    <w:p w14:paraId="27A0BF64" w14:textId="77777777" w:rsidR="006E79A2" w:rsidRDefault="006E79A2" w:rsidP="0085123C">
      <w:pPr>
        <w:rPr>
          <w:rFonts w:ascii="Times New Roman" w:hAnsi="Times New Roman"/>
          <w:b/>
          <w:sz w:val="24"/>
          <w:szCs w:val="24"/>
        </w:rPr>
      </w:pPr>
    </w:p>
    <w:p w14:paraId="5CDB1799" w14:textId="5DAC9BC3" w:rsidR="00BA47CB" w:rsidRPr="009125E6" w:rsidRDefault="00F5036C" w:rsidP="00F023AE">
      <w:pPr>
        <w:rPr>
          <w:rFonts w:ascii="Times New Roman" w:hAnsi="Times New Roman"/>
          <w:sz w:val="24"/>
          <w:szCs w:val="24"/>
        </w:rPr>
      </w:pPr>
      <w:r w:rsidRPr="0085123C">
        <w:rPr>
          <w:rFonts w:ascii="Times New Roman" w:hAnsi="Times New Roman"/>
          <w:b/>
          <w:sz w:val="24"/>
          <w:szCs w:val="24"/>
        </w:rPr>
        <w:t>Expert-in-</w:t>
      </w:r>
      <w:r w:rsidR="00D001D4">
        <w:rPr>
          <w:rFonts w:ascii="Times New Roman" w:hAnsi="Times New Roman"/>
          <w:b/>
          <w:sz w:val="24"/>
          <w:szCs w:val="24"/>
        </w:rPr>
        <w:t>C</w:t>
      </w:r>
      <w:r w:rsidRPr="0085123C">
        <w:rPr>
          <w:rFonts w:ascii="Times New Roman" w:hAnsi="Times New Roman"/>
          <w:b/>
          <w:sz w:val="24"/>
          <w:szCs w:val="24"/>
        </w:rPr>
        <w:t>harge</w:t>
      </w:r>
      <w:r w:rsidR="00F023AE">
        <w:rPr>
          <w:rFonts w:ascii="Times New Roman" w:hAnsi="Times New Roman"/>
          <w:b/>
          <w:sz w:val="24"/>
          <w:szCs w:val="24"/>
        </w:rPr>
        <w:t xml:space="preserve">, </w:t>
      </w:r>
      <w:r w:rsidR="00BA47CB" w:rsidRPr="009125E6">
        <w:rPr>
          <w:rFonts w:ascii="Times New Roman" w:hAnsi="Times New Roman"/>
          <w:sz w:val="24"/>
          <w:szCs w:val="24"/>
        </w:rPr>
        <w:t>Project to Improve Welfa</w:t>
      </w:r>
      <w:r w:rsidR="00374557">
        <w:rPr>
          <w:rFonts w:ascii="Times New Roman" w:hAnsi="Times New Roman"/>
          <w:sz w:val="24"/>
          <w:szCs w:val="24"/>
        </w:rPr>
        <w:t>re Facilities for Women Workers</w:t>
      </w:r>
      <w:r w:rsidR="00F023AE">
        <w:rPr>
          <w:rFonts w:ascii="Times New Roman" w:hAnsi="Times New Roman"/>
          <w:sz w:val="24"/>
          <w:szCs w:val="24"/>
        </w:rPr>
        <w:t xml:space="preserve">, </w:t>
      </w:r>
      <w:r w:rsidR="00BA47CB" w:rsidRPr="009125E6">
        <w:rPr>
          <w:rFonts w:ascii="Times New Roman" w:hAnsi="Times New Roman"/>
          <w:sz w:val="24"/>
          <w:szCs w:val="24"/>
        </w:rPr>
        <w:t>International Labor Organization, Ja</w:t>
      </w:r>
      <w:r w:rsidR="00374557">
        <w:rPr>
          <w:rFonts w:ascii="Times New Roman" w:hAnsi="Times New Roman"/>
          <w:sz w:val="24"/>
          <w:szCs w:val="24"/>
        </w:rPr>
        <w:t>karta, Indonesia</w:t>
      </w:r>
      <w:r w:rsidR="00F023AE">
        <w:rPr>
          <w:rFonts w:ascii="Times New Roman" w:hAnsi="Times New Roman"/>
          <w:sz w:val="24"/>
          <w:szCs w:val="24"/>
        </w:rPr>
        <w:t xml:space="preserve">, </w:t>
      </w:r>
      <w:r w:rsidR="00F023AE" w:rsidRPr="00F023AE">
        <w:rPr>
          <w:rFonts w:ascii="Times New Roman" w:hAnsi="Times New Roman"/>
          <w:sz w:val="24"/>
          <w:szCs w:val="24"/>
        </w:rPr>
        <w:t>1987–1988</w:t>
      </w:r>
      <w:r w:rsidR="00F023AE" w:rsidRPr="00F023AE">
        <w:rPr>
          <w:rFonts w:ascii="Times New Roman" w:hAnsi="Times New Roman"/>
          <w:sz w:val="24"/>
          <w:szCs w:val="24"/>
        </w:rPr>
        <w:tab/>
      </w:r>
      <w:r w:rsidR="00F023AE" w:rsidRPr="00F023AE">
        <w:rPr>
          <w:rFonts w:ascii="Times New Roman" w:hAnsi="Times New Roman"/>
          <w:sz w:val="24"/>
          <w:szCs w:val="24"/>
        </w:rPr>
        <w:tab/>
      </w:r>
      <w:r w:rsidR="00F023AE" w:rsidRPr="00F023AE">
        <w:rPr>
          <w:rFonts w:ascii="Times New Roman" w:hAnsi="Times New Roman"/>
          <w:sz w:val="24"/>
          <w:szCs w:val="24"/>
        </w:rPr>
        <w:tab/>
      </w:r>
      <w:r w:rsidR="00BA47CB" w:rsidRPr="009125E6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5624E763" w14:textId="77777777" w:rsidR="00BC7E26" w:rsidRDefault="00BC7E26" w:rsidP="00F023AE">
      <w:pPr>
        <w:rPr>
          <w:rFonts w:ascii="Times New Roman" w:hAnsi="Times New Roman"/>
          <w:b/>
          <w:sz w:val="24"/>
          <w:szCs w:val="24"/>
        </w:rPr>
      </w:pPr>
    </w:p>
    <w:p w14:paraId="1A04DF9F" w14:textId="47850BDD" w:rsidR="00A0574A" w:rsidRDefault="00BA47CB" w:rsidP="00F023AE">
      <w:pPr>
        <w:rPr>
          <w:rFonts w:ascii="Times New Roman" w:hAnsi="Times New Roman"/>
          <w:sz w:val="24"/>
          <w:szCs w:val="24"/>
        </w:rPr>
      </w:pPr>
      <w:r w:rsidRPr="009125E6">
        <w:rPr>
          <w:rFonts w:ascii="Times New Roman" w:hAnsi="Times New Roman"/>
          <w:b/>
          <w:sz w:val="24"/>
          <w:szCs w:val="24"/>
        </w:rPr>
        <w:t>Health Sci</w:t>
      </w:r>
      <w:r w:rsidR="00454D06" w:rsidRPr="009125E6">
        <w:rPr>
          <w:rFonts w:ascii="Times New Roman" w:hAnsi="Times New Roman"/>
          <w:b/>
          <w:sz w:val="24"/>
          <w:szCs w:val="24"/>
        </w:rPr>
        <w:t>ence Specialist</w:t>
      </w:r>
      <w:r w:rsidR="00F023AE">
        <w:rPr>
          <w:rFonts w:ascii="Times New Roman" w:hAnsi="Times New Roman"/>
          <w:b/>
          <w:sz w:val="24"/>
          <w:szCs w:val="24"/>
        </w:rPr>
        <w:t xml:space="preserve">, </w:t>
      </w:r>
      <w:r w:rsidR="00FA5095">
        <w:rPr>
          <w:rFonts w:ascii="Times New Roman" w:hAnsi="Times New Roman"/>
          <w:sz w:val="24"/>
          <w:szCs w:val="24"/>
        </w:rPr>
        <w:t>Health Standards Programs</w:t>
      </w:r>
      <w:r w:rsidR="00F023AE">
        <w:rPr>
          <w:rFonts w:ascii="Times New Roman" w:hAnsi="Times New Roman"/>
          <w:sz w:val="24"/>
          <w:szCs w:val="24"/>
        </w:rPr>
        <w:t xml:space="preserve">, </w:t>
      </w:r>
      <w:r w:rsidRPr="009125E6">
        <w:rPr>
          <w:rFonts w:ascii="Times New Roman" w:hAnsi="Times New Roman"/>
          <w:sz w:val="24"/>
          <w:szCs w:val="24"/>
        </w:rPr>
        <w:t>Occupational Sa</w:t>
      </w:r>
      <w:r w:rsidR="00FA5095">
        <w:rPr>
          <w:rFonts w:ascii="Times New Roman" w:hAnsi="Times New Roman"/>
          <w:sz w:val="24"/>
          <w:szCs w:val="24"/>
        </w:rPr>
        <w:t>fety and Health Administration</w:t>
      </w:r>
      <w:r w:rsidR="0079685D">
        <w:rPr>
          <w:rFonts w:ascii="Times New Roman" w:hAnsi="Times New Roman"/>
          <w:sz w:val="24"/>
          <w:szCs w:val="24"/>
        </w:rPr>
        <w:t xml:space="preserve">, </w:t>
      </w:r>
      <w:r w:rsidRPr="009125E6">
        <w:rPr>
          <w:rFonts w:ascii="Times New Roman" w:hAnsi="Times New Roman"/>
          <w:sz w:val="24"/>
          <w:szCs w:val="24"/>
        </w:rPr>
        <w:t>U.S. Department of Labor, Washington, DC</w:t>
      </w:r>
      <w:r w:rsidR="00F023AE">
        <w:rPr>
          <w:rFonts w:ascii="Times New Roman" w:hAnsi="Times New Roman"/>
          <w:sz w:val="24"/>
          <w:szCs w:val="24"/>
        </w:rPr>
        <w:t xml:space="preserve">, </w:t>
      </w:r>
      <w:r w:rsidR="00F023AE" w:rsidRPr="00F023AE">
        <w:rPr>
          <w:rFonts w:ascii="Times New Roman" w:hAnsi="Times New Roman"/>
          <w:sz w:val="24"/>
          <w:szCs w:val="24"/>
        </w:rPr>
        <w:t>1979–1982</w:t>
      </w:r>
      <w:r w:rsidR="00F023AE" w:rsidRPr="00F023AE">
        <w:rPr>
          <w:rFonts w:ascii="Times New Roman" w:hAnsi="Times New Roman"/>
          <w:sz w:val="24"/>
          <w:szCs w:val="24"/>
        </w:rPr>
        <w:tab/>
      </w:r>
      <w:r w:rsidR="00F023AE" w:rsidRPr="00F023AE">
        <w:rPr>
          <w:rFonts w:ascii="Times New Roman" w:hAnsi="Times New Roman"/>
          <w:sz w:val="24"/>
          <w:szCs w:val="24"/>
        </w:rPr>
        <w:tab/>
      </w:r>
    </w:p>
    <w:p w14:paraId="306C3BA5" w14:textId="77777777" w:rsidR="008B458B" w:rsidRDefault="008B458B" w:rsidP="00A338A5">
      <w:pPr>
        <w:rPr>
          <w:rFonts w:ascii="Times New Roman" w:hAnsi="Times New Roman"/>
          <w:b/>
          <w:smallCaps/>
          <w:sz w:val="24"/>
          <w:szCs w:val="24"/>
        </w:rPr>
      </w:pPr>
    </w:p>
    <w:p w14:paraId="78E83578" w14:textId="77777777" w:rsidR="008B458B" w:rsidRDefault="008B458B" w:rsidP="00A338A5">
      <w:pPr>
        <w:rPr>
          <w:rFonts w:ascii="Times New Roman" w:hAnsi="Times New Roman"/>
          <w:b/>
          <w:smallCaps/>
          <w:sz w:val="24"/>
          <w:szCs w:val="24"/>
        </w:rPr>
      </w:pPr>
    </w:p>
    <w:p w14:paraId="199C618D" w14:textId="77777777" w:rsidR="008B458B" w:rsidRDefault="008B458B" w:rsidP="00A338A5">
      <w:pPr>
        <w:rPr>
          <w:rFonts w:ascii="Times New Roman" w:hAnsi="Times New Roman"/>
          <w:b/>
          <w:smallCaps/>
          <w:sz w:val="24"/>
          <w:szCs w:val="24"/>
        </w:rPr>
      </w:pPr>
    </w:p>
    <w:p w14:paraId="4CB5627E" w14:textId="18413BB6" w:rsidR="00A970DE" w:rsidRDefault="00A338A5" w:rsidP="00A338A5">
      <w:pPr>
        <w:rPr>
          <w:rFonts w:ascii="Times New Roman" w:hAnsi="Times New Roman"/>
          <w:b/>
          <w:smallCaps/>
          <w:sz w:val="24"/>
          <w:szCs w:val="24"/>
        </w:rPr>
      </w:pPr>
      <w:r w:rsidRPr="00374557">
        <w:rPr>
          <w:rFonts w:ascii="Times New Roman" w:hAnsi="Times New Roman"/>
          <w:b/>
          <w:smallCaps/>
          <w:sz w:val="24"/>
          <w:szCs w:val="24"/>
        </w:rPr>
        <w:lastRenderedPageBreak/>
        <w:t>Education</w:t>
      </w:r>
    </w:p>
    <w:p w14:paraId="1A51E232" w14:textId="77777777" w:rsidR="008B458B" w:rsidRDefault="008B458B" w:rsidP="00A338A5">
      <w:pPr>
        <w:rPr>
          <w:rFonts w:ascii="Times New Roman" w:hAnsi="Times New Roman"/>
          <w:bCs/>
          <w:sz w:val="24"/>
          <w:szCs w:val="24"/>
        </w:rPr>
      </w:pPr>
    </w:p>
    <w:p w14:paraId="65905FBA" w14:textId="04ADCB03" w:rsidR="00A338A5" w:rsidRPr="00374557" w:rsidRDefault="00A970DE" w:rsidP="00A338A5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Degree Programs:</w:t>
      </w:r>
      <w:r w:rsidR="00A338A5" w:rsidRPr="00374557"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</w:t>
      </w:r>
      <w:r w:rsidR="00A338A5" w:rsidRPr="00374557">
        <w:rPr>
          <w:rFonts w:ascii="Times New Roman" w:hAnsi="Times New Roman"/>
          <w:b/>
          <w:smallCaps/>
          <w:sz w:val="24"/>
          <w:szCs w:val="24"/>
        </w:rPr>
        <w:tab/>
      </w:r>
      <w:r w:rsidR="00A338A5" w:rsidRPr="00374557">
        <w:rPr>
          <w:rFonts w:ascii="Times New Roman" w:hAnsi="Times New Roman"/>
          <w:b/>
          <w:smallCaps/>
          <w:sz w:val="24"/>
          <w:szCs w:val="24"/>
        </w:rPr>
        <w:tab/>
      </w:r>
    </w:p>
    <w:p w14:paraId="6EB5483F" w14:textId="77777777" w:rsidR="00A338A5" w:rsidRDefault="00A338A5" w:rsidP="00A463EF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63057">
        <w:rPr>
          <w:rFonts w:ascii="Times New Roman" w:hAnsi="Times New Roman"/>
          <w:b/>
          <w:sz w:val="24"/>
          <w:szCs w:val="24"/>
        </w:rPr>
        <w:t>Doctor of Science</w:t>
      </w:r>
      <w:r w:rsidR="00331800">
        <w:rPr>
          <w:rFonts w:ascii="Times New Roman" w:hAnsi="Times New Roman"/>
          <w:sz w:val="24"/>
          <w:szCs w:val="24"/>
        </w:rPr>
        <w:t xml:space="preserve"> (</w:t>
      </w:r>
      <w:r w:rsidRPr="00374557">
        <w:rPr>
          <w:rFonts w:ascii="Times New Roman" w:hAnsi="Times New Roman"/>
          <w:sz w:val="24"/>
          <w:szCs w:val="24"/>
        </w:rPr>
        <w:t>dual program in Epidemiology and Occupational Health)</w:t>
      </w:r>
      <w:r w:rsidR="00331800">
        <w:rPr>
          <w:rFonts w:ascii="Times New Roman" w:hAnsi="Times New Roman"/>
          <w:sz w:val="24"/>
          <w:szCs w:val="24"/>
        </w:rPr>
        <w:t xml:space="preserve">, </w:t>
      </w:r>
      <w:r w:rsidRPr="00374557">
        <w:rPr>
          <w:rFonts w:ascii="Times New Roman" w:hAnsi="Times New Roman"/>
          <w:sz w:val="24"/>
          <w:szCs w:val="24"/>
        </w:rPr>
        <w:t>Harvard School of Public Health, Boston, MA</w:t>
      </w:r>
      <w:r w:rsidR="00331800">
        <w:rPr>
          <w:rFonts w:ascii="Times New Roman" w:hAnsi="Times New Roman"/>
          <w:sz w:val="24"/>
          <w:szCs w:val="24"/>
        </w:rPr>
        <w:t>, 1986</w:t>
      </w:r>
    </w:p>
    <w:p w14:paraId="3BA18562" w14:textId="77777777" w:rsidR="00F023AE" w:rsidRPr="00F023AE" w:rsidRDefault="00F023AE" w:rsidP="00F023AE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023AE">
        <w:rPr>
          <w:rFonts w:ascii="Times New Roman" w:hAnsi="Times New Roman"/>
          <w:b/>
          <w:sz w:val="24"/>
          <w:szCs w:val="24"/>
        </w:rPr>
        <w:t>Master of Fine Arts</w:t>
      </w:r>
      <w:r w:rsidRPr="00F023AE">
        <w:rPr>
          <w:rFonts w:ascii="Times New Roman" w:hAnsi="Times New Roman"/>
          <w:sz w:val="24"/>
          <w:szCs w:val="24"/>
        </w:rPr>
        <w:t xml:space="preserve"> in Narrative Media Writing, University of Georgia Grady College of Journalism and Mass Communication, Athens, GA</w:t>
      </w:r>
      <w:r w:rsidR="00C6017A">
        <w:rPr>
          <w:rFonts w:ascii="Times New Roman" w:hAnsi="Times New Roman"/>
          <w:sz w:val="24"/>
          <w:szCs w:val="24"/>
        </w:rPr>
        <w:t xml:space="preserve"> (low residency)</w:t>
      </w:r>
      <w:r w:rsidRPr="00F023AE">
        <w:rPr>
          <w:rFonts w:ascii="Times New Roman" w:hAnsi="Times New Roman"/>
          <w:sz w:val="24"/>
          <w:szCs w:val="24"/>
        </w:rPr>
        <w:t>, August 2018</w:t>
      </w:r>
    </w:p>
    <w:p w14:paraId="3E86DB0A" w14:textId="77777777" w:rsidR="00A338A5" w:rsidRPr="00374557" w:rsidRDefault="00A338A5" w:rsidP="00A463EF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63057">
        <w:rPr>
          <w:rFonts w:ascii="Times New Roman" w:hAnsi="Times New Roman"/>
          <w:b/>
          <w:sz w:val="24"/>
          <w:szCs w:val="24"/>
        </w:rPr>
        <w:t>Master of Public Health</w:t>
      </w:r>
      <w:r w:rsidRPr="00374557">
        <w:rPr>
          <w:rFonts w:ascii="Times New Roman" w:hAnsi="Times New Roman"/>
          <w:sz w:val="24"/>
          <w:szCs w:val="24"/>
        </w:rPr>
        <w:t xml:space="preserve"> (Epidemiology)</w:t>
      </w:r>
      <w:r w:rsidR="00331800">
        <w:rPr>
          <w:rFonts w:ascii="Times New Roman" w:hAnsi="Times New Roman"/>
          <w:sz w:val="24"/>
          <w:szCs w:val="24"/>
        </w:rPr>
        <w:t xml:space="preserve">, </w:t>
      </w:r>
      <w:r w:rsidRPr="00374557">
        <w:rPr>
          <w:rFonts w:ascii="Times New Roman" w:hAnsi="Times New Roman"/>
          <w:sz w:val="24"/>
          <w:szCs w:val="24"/>
        </w:rPr>
        <w:t>University of Michigan School of Public Health, Ann Arbor, MI</w:t>
      </w:r>
      <w:r w:rsidR="00331800">
        <w:rPr>
          <w:rFonts w:ascii="Times New Roman" w:hAnsi="Times New Roman"/>
          <w:sz w:val="24"/>
          <w:szCs w:val="24"/>
        </w:rPr>
        <w:t>, 1979</w:t>
      </w:r>
    </w:p>
    <w:p w14:paraId="568DF1B0" w14:textId="77777777" w:rsidR="0050291B" w:rsidRDefault="00A338A5" w:rsidP="000048B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0B38">
        <w:rPr>
          <w:rFonts w:ascii="Times New Roman" w:hAnsi="Times New Roman"/>
          <w:b/>
          <w:sz w:val="24"/>
          <w:szCs w:val="24"/>
        </w:rPr>
        <w:t>Bachelor of Arts</w:t>
      </w:r>
      <w:r w:rsidRPr="00170B38">
        <w:rPr>
          <w:rFonts w:ascii="Times New Roman" w:hAnsi="Times New Roman"/>
          <w:sz w:val="24"/>
          <w:szCs w:val="24"/>
        </w:rPr>
        <w:t xml:space="preserve"> (double major in Biology and Psychology)</w:t>
      </w:r>
      <w:r w:rsidR="00331800" w:rsidRPr="00170B38">
        <w:rPr>
          <w:rFonts w:ascii="Times New Roman" w:hAnsi="Times New Roman"/>
          <w:sz w:val="24"/>
          <w:szCs w:val="24"/>
        </w:rPr>
        <w:t xml:space="preserve">, </w:t>
      </w:r>
      <w:r w:rsidRPr="00170B38">
        <w:rPr>
          <w:rFonts w:ascii="Times New Roman" w:hAnsi="Times New Roman"/>
          <w:sz w:val="24"/>
          <w:szCs w:val="24"/>
        </w:rPr>
        <w:t>University of Rochester, Rochester, NY</w:t>
      </w:r>
      <w:r w:rsidR="00331800" w:rsidRPr="00170B38">
        <w:rPr>
          <w:rFonts w:ascii="Times New Roman" w:hAnsi="Times New Roman"/>
          <w:sz w:val="24"/>
          <w:szCs w:val="24"/>
        </w:rPr>
        <w:t>, 1977</w:t>
      </w:r>
    </w:p>
    <w:p w14:paraId="601924E7" w14:textId="77777777" w:rsidR="00133655" w:rsidRDefault="00133655" w:rsidP="00F023AE">
      <w:pPr>
        <w:rPr>
          <w:rFonts w:ascii="Times New Roman" w:hAnsi="Times New Roman"/>
          <w:sz w:val="24"/>
          <w:szCs w:val="24"/>
        </w:rPr>
      </w:pPr>
    </w:p>
    <w:p w14:paraId="1E7DCBB9" w14:textId="20DD2D22" w:rsidR="00F023AE" w:rsidRDefault="00A970DE" w:rsidP="00F02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Non-degree Programs:</w:t>
      </w:r>
    </w:p>
    <w:p w14:paraId="5AFD496E" w14:textId="76B61B1E" w:rsidR="00F023AE" w:rsidRDefault="00F33C65" w:rsidP="00F023AE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Certificate in </w:t>
      </w:r>
      <w:r w:rsidR="00F023AE" w:rsidRPr="00F023AE">
        <w:rPr>
          <w:rFonts w:ascii="Times New Roman" w:hAnsi="Times New Roman"/>
          <w:b/>
          <w:bCs/>
          <w:sz w:val="24"/>
          <w:szCs w:val="24"/>
        </w:rPr>
        <w:t>Science Writing</w:t>
      </w:r>
      <w:r w:rsidR="00F023AE" w:rsidRPr="00F023AE">
        <w:rPr>
          <w:rFonts w:ascii="Times New Roman" w:hAnsi="Times New Roman"/>
          <w:sz w:val="24"/>
          <w:szCs w:val="24"/>
        </w:rPr>
        <w:t xml:space="preserve">, Johns Hopkins </w:t>
      </w:r>
      <w:r w:rsidR="00A52CF1">
        <w:rPr>
          <w:rFonts w:ascii="Times New Roman" w:hAnsi="Times New Roman"/>
          <w:sz w:val="24"/>
          <w:szCs w:val="24"/>
        </w:rPr>
        <w:t>University</w:t>
      </w:r>
      <w:r w:rsidR="00323084">
        <w:rPr>
          <w:rFonts w:ascii="Times New Roman" w:hAnsi="Times New Roman"/>
          <w:sz w:val="24"/>
          <w:szCs w:val="24"/>
        </w:rPr>
        <w:t>,</w:t>
      </w:r>
      <w:r w:rsidR="00A52CF1">
        <w:rPr>
          <w:rFonts w:ascii="Times New Roman" w:hAnsi="Times New Roman"/>
          <w:sz w:val="24"/>
          <w:szCs w:val="24"/>
        </w:rPr>
        <w:t xml:space="preserve"> Advanced Academic Programs </w:t>
      </w:r>
      <w:r w:rsidR="00F023AE" w:rsidRPr="00F023AE">
        <w:rPr>
          <w:rFonts w:ascii="Times New Roman" w:hAnsi="Times New Roman"/>
          <w:sz w:val="24"/>
          <w:szCs w:val="24"/>
        </w:rPr>
        <w:t xml:space="preserve">(online), </w:t>
      </w:r>
      <w:r w:rsidR="008D397E">
        <w:rPr>
          <w:rFonts w:ascii="Times New Roman" w:hAnsi="Times New Roman"/>
          <w:sz w:val="24"/>
          <w:szCs w:val="24"/>
        </w:rPr>
        <w:t xml:space="preserve">completed </w:t>
      </w:r>
      <w:r>
        <w:rPr>
          <w:rFonts w:ascii="Times New Roman" w:hAnsi="Times New Roman"/>
          <w:sz w:val="24"/>
          <w:szCs w:val="24"/>
        </w:rPr>
        <w:t>May 2022</w:t>
      </w:r>
    </w:p>
    <w:p w14:paraId="41F6D6E7" w14:textId="52C6B8F7" w:rsidR="00830415" w:rsidRDefault="00F023AE" w:rsidP="000048B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5774B">
        <w:rPr>
          <w:rFonts w:ascii="Times New Roman" w:hAnsi="Times New Roman"/>
          <w:b/>
          <w:bCs/>
          <w:sz w:val="24"/>
          <w:szCs w:val="24"/>
        </w:rPr>
        <w:t>Certificate in Public Leadership</w:t>
      </w:r>
      <w:r w:rsidRPr="00B5774B">
        <w:rPr>
          <w:rFonts w:ascii="Times New Roman" w:hAnsi="Times New Roman"/>
          <w:sz w:val="24"/>
          <w:szCs w:val="24"/>
        </w:rPr>
        <w:t xml:space="preserve">, </w:t>
      </w:r>
      <w:r w:rsidR="0023592E" w:rsidRPr="00B5774B">
        <w:rPr>
          <w:rFonts w:ascii="Times New Roman" w:hAnsi="Times New Roman"/>
          <w:sz w:val="24"/>
          <w:szCs w:val="24"/>
        </w:rPr>
        <w:t xml:space="preserve">WashU at </w:t>
      </w:r>
      <w:r w:rsidRPr="00B5774B">
        <w:rPr>
          <w:rFonts w:ascii="Times New Roman" w:hAnsi="Times New Roman"/>
          <w:sz w:val="24"/>
          <w:szCs w:val="24"/>
        </w:rPr>
        <w:t xml:space="preserve">Brookings, </w:t>
      </w:r>
      <w:r w:rsidR="0023592E" w:rsidRPr="00B5774B">
        <w:rPr>
          <w:rFonts w:ascii="Times New Roman" w:hAnsi="Times New Roman"/>
          <w:sz w:val="24"/>
          <w:szCs w:val="24"/>
        </w:rPr>
        <w:t xml:space="preserve">Brookings Institution and Washington University in St. Louis Olin School of Business, </w:t>
      </w:r>
      <w:r w:rsidR="00F96486">
        <w:rPr>
          <w:rFonts w:ascii="Times New Roman" w:hAnsi="Times New Roman"/>
          <w:sz w:val="24"/>
          <w:szCs w:val="24"/>
        </w:rPr>
        <w:t xml:space="preserve">completed </w:t>
      </w:r>
      <w:r w:rsidRPr="00B5774B">
        <w:rPr>
          <w:rFonts w:ascii="Times New Roman" w:hAnsi="Times New Roman"/>
          <w:sz w:val="24"/>
          <w:szCs w:val="24"/>
        </w:rPr>
        <w:t>October 2016</w:t>
      </w:r>
    </w:p>
    <w:p w14:paraId="359F42DF" w14:textId="77777777" w:rsidR="00B5774B" w:rsidRPr="00295747" w:rsidRDefault="00A970DE" w:rsidP="000048B3">
      <w:pPr>
        <w:numPr>
          <w:ilvl w:val="0"/>
          <w:numId w:val="26"/>
        </w:numPr>
        <w:rPr>
          <w:rFonts w:ascii="Times New Roman" w:hAnsi="Times New Roman"/>
          <w:b/>
          <w:smallCaps/>
          <w:sz w:val="24"/>
          <w:szCs w:val="24"/>
        </w:rPr>
      </w:pPr>
      <w:r w:rsidRPr="00295747">
        <w:rPr>
          <w:rFonts w:ascii="Times New Roman" w:hAnsi="Times New Roman"/>
          <w:b/>
          <w:bCs/>
          <w:sz w:val="24"/>
          <w:szCs w:val="24"/>
        </w:rPr>
        <w:t>Scholar</w:t>
      </w:r>
      <w:r w:rsidR="00295747" w:rsidRPr="00295747">
        <w:rPr>
          <w:rFonts w:ascii="Times New Roman" w:hAnsi="Times New Roman"/>
          <w:sz w:val="24"/>
          <w:szCs w:val="24"/>
        </w:rPr>
        <w:t xml:space="preserve">, </w:t>
      </w:r>
      <w:r w:rsidRPr="00295747">
        <w:rPr>
          <w:rFonts w:ascii="Times New Roman" w:hAnsi="Times New Roman"/>
          <w:sz w:val="24"/>
          <w:szCs w:val="24"/>
        </w:rPr>
        <w:t>CDC/University of California Public Health Leadership Institute</w:t>
      </w:r>
      <w:r w:rsidR="00295747">
        <w:rPr>
          <w:rFonts w:ascii="Times New Roman" w:hAnsi="Times New Roman"/>
          <w:sz w:val="24"/>
          <w:szCs w:val="24"/>
        </w:rPr>
        <w:t xml:space="preserve">, </w:t>
      </w:r>
      <w:r w:rsidR="00295747" w:rsidRPr="00295747">
        <w:rPr>
          <w:rFonts w:ascii="Times New Roman" w:hAnsi="Times New Roman"/>
          <w:sz w:val="24"/>
          <w:szCs w:val="24"/>
        </w:rPr>
        <w:t xml:space="preserve">1999-2000 </w:t>
      </w:r>
      <w:r w:rsidRPr="00295747">
        <w:rPr>
          <w:rFonts w:ascii="Times New Roman" w:hAnsi="Times New Roman"/>
          <w:sz w:val="24"/>
          <w:szCs w:val="24"/>
        </w:rPr>
        <w:t xml:space="preserve"> </w:t>
      </w:r>
    </w:p>
    <w:p w14:paraId="39D52E84" w14:textId="77777777" w:rsidR="00295747" w:rsidRDefault="00295747" w:rsidP="00793E58">
      <w:pPr>
        <w:rPr>
          <w:rFonts w:ascii="Times New Roman" w:hAnsi="Times New Roman"/>
          <w:b/>
          <w:smallCaps/>
          <w:sz w:val="24"/>
          <w:szCs w:val="24"/>
        </w:rPr>
      </w:pPr>
    </w:p>
    <w:p w14:paraId="42665F0F" w14:textId="77777777" w:rsidR="00793E58" w:rsidRPr="00112D3D" w:rsidRDefault="00793E58" w:rsidP="00793E58">
      <w:pPr>
        <w:rPr>
          <w:rFonts w:ascii="Times New Roman" w:hAnsi="Times New Roman"/>
          <w:b/>
          <w:smallCaps/>
          <w:sz w:val="24"/>
          <w:szCs w:val="24"/>
        </w:rPr>
      </w:pPr>
      <w:r w:rsidRPr="00112D3D">
        <w:rPr>
          <w:rFonts w:ascii="Times New Roman" w:hAnsi="Times New Roman"/>
          <w:b/>
          <w:smallCaps/>
          <w:sz w:val="24"/>
          <w:szCs w:val="24"/>
        </w:rPr>
        <w:t>Teaching</w:t>
      </w:r>
    </w:p>
    <w:p w14:paraId="66356537" w14:textId="77777777" w:rsidR="00133655" w:rsidRDefault="00133655" w:rsidP="00793E58">
      <w:pPr>
        <w:rPr>
          <w:rFonts w:ascii="Times New Roman" w:hAnsi="Times New Roman"/>
          <w:sz w:val="24"/>
          <w:szCs w:val="24"/>
        </w:rPr>
      </w:pPr>
    </w:p>
    <w:p w14:paraId="6C59ABDF" w14:textId="3FA98A8F" w:rsidR="00793E58" w:rsidRDefault="00793E58" w:rsidP="00793E58">
      <w:pPr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Emory University,</w:t>
      </w:r>
      <w:r w:rsidRPr="0050291B">
        <w:t xml:space="preserve"> </w:t>
      </w:r>
      <w:r w:rsidRPr="0050291B">
        <w:rPr>
          <w:rFonts w:ascii="Times New Roman" w:hAnsi="Times New Roman"/>
          <w:sz w:val="24"/>
          <w:szCs w:val="24"/>
        </w:rPr>
        <w:t xml:space="preserve">Rollins School of Public Health, </w:t>
      </w:r>
      <w:proofErr w:type="spellStart"/>
      <w:r w:rsidR="00F552EA">
        <w:rPr>
          <w:rFonts w:ascii="Times New Roman" w:hAnsi="Times New Roman"/>
          <w:sz w:val="24"/>
          <w:szCs w:val="24"/>
        </w:rPr>
        <w:t>Gangarosa</w:t>
      </w:r>
      <w:proofErr w:type="spellEnd"/>
      <w:r w:rsidR="00F552EA">
        <w:rPr>
          <w:rFonts w:ascii="Times New Roman" w:hAnsi="Times New Roman"/>
          <w:sz w:val="24"/>
          <w:szCs w:val="24"/>
        </w:rPr>
        <w:t xml:space="preserve"> </w:t>
      </w:r>
      <w:r w:rsidRPr="0050291B">
        <w:rPr>
          <w:rFonts w:ascii="Times New Roman" w:hAnsi="Times New Roman"/>
          <w:sz w:val="24"/>
          <w:szCs w:val="24"/>
        </w:rPr>
        <w:t>Department of Environmental Health: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2379A8" w14:textId="5B0FB149" w:rsidR="00793E58" w:rsidRDefault="00793E58" w:rsidP="00793E5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Course Director, Occupational and Environmental Epidemiology</w:t>
      </w:r>
      <w:r w:rsidR="00AB508F">
        <w:rPr>
          <w:rFonts w:ascii="Times New Roman" w:hAnsi="Times New Roman"/>
          <w:sz w:val="24"/>
          <w:szCs w:val="24"/>
        </w:rPr>
        <w:t xml:space="preserve"> (</w:t>
      </w:r>
      <w:r w:rsidR="00B33662">
        <w:rPr>
          <w:rFonts w:ascii="Times New Roman" w:hAnsi="Times New Roman"/>
          <w:sz w:val="24"/>
          <w:szCs w:val="24"/>
        </w:rPr>
        <w:t>EOH 530)</w:t>
      </w:r>
      <w:r w:rsidRPr="0050291B">
        <w:rPr>
          <w:rFonts w:ascii="Times New Roman" w:hAnsi="Times New Roman"/>
          <w:sz w:val="24"/>
          <w:szCs w:val="24"/>
        </w:rPr>
        <w:t xml:space="preserve">, 14 spring semesters </w:t>
      </w:r>
      <w:r w:rsidR="00206F95">
        <w:rPr>
          <w:rFonts w:ascii="Times New Roman" w:hAnsi="Times New Roman"/>
          <w:sz w:val="24"/>
          <w:szCs w:val="24"/>
        </w:rPr>
        <w:t>spanning</w:t>
      </w:r>
      <w:r w:rsidR="009E4F21">
        <w:rPr>
          <w:rFonts w:ascii="Times New Roman" w:hAnsi="Times New Roman"/>
          <w:sz w:val="24"/>
          <w:szCs w:val="24"/>
        </w:rPr>
        <w:t xml:space="preserve"> </w:t>
      </w:r>
      <w:r w:rsidRPr="0050291B">
        <w:rPr>
          <w:rFonts w:ascii="Times New Roman" w:hAnsi="Times New Roman"/>
          <w:sz w:val="24"/>
          <w:szCs w:val="24"/>
        </w:rPr>
        <w:t>1996</w:t>
      </w:r>
      <w:r w:rsidR="00206F95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Pr="0050291B">
        <w:rPr>
          <w:rFonts w:ascii="Times New Roman" w:hAnsi="Times New Roman"/>
          <w:sz w:val="24"/>
          <w:szCs w:val="24"/>
        </w:rPr>
        <w:t>2011</w:t>
      </w:r>
      <w:proofErr w:type="gramEnd"/>
      <w:r w:rsidRPr="0050291B">
        <w:rPr>
          <w:rFonts w:ascii="Times New Roman" w:hAnsi="Times New Roman"/>
          <w:sz w:val="24"/>
          <w:szCs w:val="24"/>
        </w:rPr>
        <w:t xml:space="preserve"> </w:t>
      </w:r>
    </w:p>
    <w:p w14:paraId="0DDD8F96" w14:textId="2AA24C3D" w:rsidR="00ED4D44" w:rsidRPr="00ED4D44" w:rsidRDefault="00793E58" w:rsidP="00ED4D44">
      <w:pPr>
        <w:numPr>
          <w:ilvl w:val="0"/>
          <w:numId w:val="28"/>
        </w:num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Co-instructor, Capstone Seminar: Skills for Environmental Health Professionals</w:t>
      </w:r>
      <w:r w:rsidR="00446D82">
        <w:rPr>
          <w:rFonts w:ascii="Times New Roman" w:hAnsi="Times New Roman"/>
          <w:sz w:val="24"/>
          <w:szCs w:val="24"/>
        </w:rPr>
        <w:t xml:space="preserve"> (EH </w:t>
      </w:r>
      <w:r w:rsidR="00AB508F">
        <w:rPr>
          <w:rFonts w:ascii="Times New Roman" w:hAnsi="Times New Roman"/>
          <w:sz w:val="24"/>
          <w:szCs w:val="24"/>
        </w:rPr>
        <w:t>594)</w:t>
      </w:r>
      <w:r>
        <w:rPr>
          <w:rFonts w:ascii="Times New Roman" w:hAnsi="Times New Roman"/>
          <w:sz w:val="24"/>
          <w:szCs w:val="24"/>
        </w:rPr>
        <w:t xml:space="preserve">, </w:t>
      </w:r>
      <w:r w:rsidR="00D54FB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pring semesters, 2020</w:t>
      </w:r>
      <w:r w:rsidR="005E1B7D">
        <w:rPr>
          <w:rFonts w:ascii="Times New Roman" w:hAnsi="Times New Roman"/>
          <w:sz w:val="24"/>
          <w:szCs w:val="24"/>
        </w:rPr>
        <w:t>-2023</w:t>
      </w:r>
    </w:p>
    <w:p w14:paraId="0993967A" w14:textId="77777777" w:rsidR="001936FD" w:rsidRDefault="001936FD" w:rsidP="001936FD">
      <w:pPr>
        <w:rPr>
          <w:rFonts w:ascii="Times New Roman" w:hAnsi="Times New Roman"/>
          <w:b/>
          <w:smallCaps/>
          <w:sz w:val="24"/>
          <w:szCs w:val="24"/>
        </w:rPr>
      </w:pPr>
    </w:p>
    <w:p w14:paraId="00DA7DA6" w14:textId="17B8048F" w:rsidR="00F36D54" w:rsidRPr="00F023AE" w:rsidRDefault="00F36D54" w:rsidP="001936FD">
      <w:pPr>
        <w:rPr>
          <w:rFonts w:ascii="Times New Roman" w:hAnsi="Times New Roman"/>
          <w:b/>
          <w:smallCaps/>
          <w:sz w:val="24"/>
          <w:szCs w:val="24"/>
        </w:rPr>
      </w:pPr>
      <w:r w:rsidRPr="00F023AE">
        <w:rPr>
          <w:rFonts w:ascii="Times New Roman" w:hAnsi="Times New Roman"/>
          <w:b/>
          <w:smallCaps/>
          <w:sz w:val="24"/>
          <w:szCs w:val="24"/>
        </w:rPr>
        <w:t>Professional Affiliations</w:t>
      </w:r>
    </w:p>
    <w:p w14:paraId="4CD6848A" w14:textId="0FF661E0" w:rsidR="00160AE5" w:rsidRDefault="00160AE5" w:rsidP="00F36D5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Researcher, Divi</w:t>
      </w:r>
      <w:r w:rsidR="00F23ACF">
        <w:rPr>
          <w:rFonts w:ascii="Times New Roman" w:hAnsi="Times New Roman"/>
          <w:sz w:val="24"/>
          <w:szCs w:val="24"/>
        </w:rPr>
        <w:t>sion of Cancer Prevention and Control, CDC</w:t>
      </w:r>
      <w:r w:rsidR="00BA480A">
        <w:rPr>
          <w:rFonts w:ascii="Times New Roman" w:hAnsi="Times New Roman"/>
          <w:sz w:val="24"/>
          <w:szCs w:val="24"/>
        </w:rPr>
        <w:t xml:space="preserve"> (</w:t>
      </w:r>
      <w:r w:rsidR="00CB75A0">
        <w:rPr>
          <w:rFonts w:ascii="Times New Roman" w:hAnsi="Times New Roman"/>
          <w:sz w:val="24"/>
          <w:szCs w:val="24"/>
        </w:rPr>
        <w:t>since</w:t>
      </w:r>
      <w:r w:rsidR="00BA480A">
        <w:rPr>
          <w:rFonts w:ascii="Times New Roman" w:hAnsi="Times New Roman"/>
          <w:sz w:val="24"/>
          <w:szCs w:val="24"/>
        </w:rPr>
        <w:t xml:space="preserve"> A</w:t>
      </w:r>
      <w:r w:rsidR="002D55D6">
        <w:rPr>
          <w:rFonts w:ascii="Times New Roman" w:hAnsi="Times New Roman"/>
          <w:sz w:val="24"/>
          <w:szCs w:val="24"/>
        </w:rPr>
        <w:t>pril 2023)</w:t>
      </w:r>
    </w:p>
    <w:p w14:paraId="5912FA88" w14:textId="1A586990" w:rsidR="00F36D54" w:rsidRDefault="00F36D54" w:rsidP="00F36D5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25E6">
        <w:rPr>
          <w:rFonts w:ascii="Times New Roman" w:hAnsi="Times New Roman"/>
          <w:sz w:val="24"/>
          <w:szCs w:val="24"/>
        </w:rPr>
        <w:t xml:space="preserve">Adjunct Professor, </w:t>
      </w:r>
      <w:proofErr w:type="spellStart"/>
      <w:r w:rsidR="00C24107" w:rsidRPr="00C24107">
        <w:rPr>
          <w:rFonts w:ascii="Times New Roman" w:hAnsi="Times New Roman"/>
          <w:sz w:val="24"/>
          <w:szCs w:val="24"/>
        </w:rPr>
        <w:t>Gangarosa</w:t>
      </w:r>
      <w:proofErr w:type="spellEnd"/>
      <w:r w:rsidR="00C24107" w:rsidRPr="00C24107">
        <w:rPr>
          <w:rFonts w:ascii="Times New Roman" w:hAnsi="Times New Roman"/>
          <w:sz w:val="24"/>
          <w:szCs w:val="24"/>
        </w:rPr>
        <w:t xml:space="preserve"> </w:t>
      </w:r>
      <w:r w:rsidRPr="009125E6">
        <w:rPr>
          <w:rFonts w:ascii="Times New Roman" w:hAnsi="Times New Roman"/>
          <w:sz w:val="24"/>
          <w:szCs w:val="24"/>
        </w:rPr>
        <w:t xml:space="preserve">Department of Environmental Health, </w:t>
      </w:r>
    </w:p>
    <w:p w14:paraId="48221A35" w14:textId="7D4AA74E" w:rsidR="00F36D54" w:rsidRDefault="00F36D54" w:rsidP="00F36D54">
      <w:pPr>
        <w:ind w:left="720"/>
        <w:rPr>
          <w:rFonts w:ascii="Times New Roman" w:hAnsi="Times New Roman"/>
          <w:sz w:val="24"/>
          <w:szCs w:val="24"/>
        </w:rPr>
      </w:pPr>
      <w:r w:rsidRPr="009125E6">
        <w:rPr>
          <w:rFonts w:ascii="Times New Roman" w:hAnsi="Times New Roman"/>
          <w:sz w:val="24"/>
          <w:szCs w:val="24"/>
        </w:rPr>
        <w:t>Rollins School of Public Health, Emory University</w:t>
      </w:r>
      <w:r w:rsidR="00EE48AF">
        <w:rPr>
          <w:rFonts w:ascii="Times New Roman" w:hAnsi="Times New Roman"/>
          <w:sz w:val="24"/>
          <w:szCs w:val="24"/>
        </w:rPr>
        <w:t xml:space="preserve"> (</w:t>
      </w:r>
      <w:r w:rsidR="00E905F4">
        <w:rPr>
          <w:rFonts w:ascii="Times New Roman" w:hAnsi="Times New Roman"/>
          <w:sz w:val="24"/>
          <w:szCs w:val="24"/>
        </w:rPr>
        <w:t>1996-present)</w:t>
      </w:r>
    </w:p>
    <w:p w14:paraId="40A6D1A3" w14:textId="77777777" w:rsidR="00F36D54" w:rsidRDefault="00F36D54" w:rsidP="00F36D5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American Public Health Association</w:t>
      </w:r>
    </w:p>
    <w:p w14:paraId="5E2D97BC" w14:textId="31423A40" w:rsidR="00ED4D44" w:rsidRDefault="0078225D" w:rsidP="00F36D5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40AC5">
        <w:rPr>
          <w:rFonts w:ascii="Times New Roman" w:hAnsi="Times New Roman"/>
          <w:sz w:val="24"/>
          <w:szCs w:val="24"/>
        </w:rPr>
        <w:t xml:space="preserve">meritus </w:t>
      </w:r>
      <w:r w:rsidR="00ED4D44">
        <w:rPr>
          <w:rFonts w:ascii="Times New Roman" w:hAnsi="Times New Roman"/>
          <w:sz w:val="24"/>
          <w:szCs w:val="24"/>
        </w:rPr>
        <w:t>Member, American Association for Cancer Research</w:t>
      </w:r>
    </w:p>
    <w:p w14:paraId="10E38235" w14:textId="3010BAD1" w:rsidR="0047027C" w:rsidRDefault="003B4766" w:rsidP="00F36D5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</w:t>
      </w:r>
      <w:r w:rsidR="00FA545E">
        <w:rPr>
          <w:rFonts w:ascii="Times New Roman" w:hAnsi="Times New Roman"/>
          <w:sz w:val="24"/>
          <w:szCs w:val="24"/>
        </w:rPr>
        <w:t>American Society on Aging</w:t>
      </w:r>
    </w:p>
    <w:p w14:paraId="24F79926" w14:textId="77777777" w:rsidR="00B2514A" w:rsidRPr="00B2514A" w:rsidRDefault="00B2514A" w:rsidP="00B2514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2514A">
        <w:rPr>
          <w:rFonts w:ascii="Times New Roman" w:hAnsi="Times New Roman"/>
          <w:sz w:val="24"/>
          <w:szCs w:val="24"/>
        </w:rPr>
        <w:t>Fellow, American College of Epidemiology</w:t>
      </w:r>
    </w:p>
    <w:p w14:paraId="5AC5322E" w14:textId="77777777" w:rsidR="00F36D54" w:rsidRDefault="00F36D54" w:rsidP="00F36D54">
      <w:pPr>
        <w:ind w:left="720"/>
        <w:rPr>
          <w:rFonts w:ascii="Times New Roman" w:hAnsi="Times New Roman"/>
          <w:sz w:val="24"/>
          <w:szCs w:val="24"/>
        </w:rPr>
      </w:pPr>
    </w:p>
    <w:p w14:paraId="061D8D21" w14:textId="4064461E" w:rsidR="00756526" w:rsidRPr="00756526" w:rsidRDefault="0090093B" w:rsidP="00756526">
      <w:pPr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Selected </w:t>
      </w:r>
      <w:r w:rsidR="00756526" w:rsidRPr="00756526">
        <w:rPr>
          <w:rFonts w:ascii="Times New Roman" w:hAnsi="Times New Roman"/>
          <w:b/>
          <w:bCs/>
          <w:smallCaps/>
          <w:sz w:val="24"/>
          <w:szCs w:val="24"/>
        </w:rPr>
        <w:t>Awards</w:t>
      </w:r>
    </w:p>
    <w:p w14:paraId="36BBCD15" w14:textId="77777777" w:rsidR="00756526" w:rsidRPr="00756526" w:rsidRDefault="00756526" w:rsidP="00756526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56526">
        <w:rPr>
          <w:rFonts w:ascii="Times New Roman" w:hAnsi="Times New Roman"/>
          <w:bCs/>
          <w:sz w:val="24"/>
          <w:szCs w:val="24"/>
        </w:rPr>
        <w:t xml:space="preserve">Department of Health and Human Services Award for Excellence in Management, June 2014, the department’s third highest award, for “contributions to the improvement of HHS and a significant effort in building and maintaining a high quality </w:t>
      </w:r>
      <w:proofErr w:type="gramStart"/>
      <w:r w:rsidRPr="00756526">
        <w:rPr>
          <w:rFonts w:ascii="Times New Roman" w:hAnsi="Times New Roman"/>
          <w:bCs/>
          <w:sz w:val="24"/>
          <w:szCs w:val="24"/>
        </w:rPr>
        <w:t>workforce</w:t>
      </w:r>
      <w:proofErr w:type="gramEnd"/>
      <w:r w:rsidRPr="00756526">
        <w:rPr>
          <w:rFonts w:ascii="Times New Roman" w:hAnsi="Times New Roman"/>
          <w:bCs/>
          <w:sz w:val="24"/>
          <w:szCs w:val="24"/>
        </w:rPr>
        <w:t xml:space="preserve">”  </w:t>
      </w:r>
    </w:p>
    <w:p w14:paraId="5DB76AE8" w14:textId="77777777" w:rsidR="00756526" w:rsidRPr="00756526" w:rsidRDefault="00756526" w:rsidP="00756526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56526">
        <w:rPr>
          <w:rFonts w:ascii="Times New Roman" w:hAnsi="Times New Roman"/>
          <w:bCs/>
          <w:sz w:val="24"/>
          <w:szCs w:val="24"/>
        </w:rPr>
        <w:t>2011 Atlanta FEB Employee of the Year Nominee (Outstanding Supervisor)</w:t>
      </w:r>
    </w:p>
    <w:p w14:paraId="608D1CAC" w14:textId="77777777" w:rsidR="00756526" w:rsidRPr="00756526" w:rsidRDefault="00756526" w:rsidP="00756526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56526">
        <w:rPr>
          <w:rFonts w:ascii="Times New Roman" w:hAnsi="Times New Roman"/>
          <w:bCs/>
          <w:sz w:val="24"/>
          <w:szCs w:val="24"/>
        </w:rPr>
        <w:t xml:space="preserve">Emory Rollins School of Public Health </w:t>
      </w:r>
      <w:r w:rsidRPr="00A60BCF">
        <w:rPr>
          <w:rFonts w:ascii="Times New Roman" w:hAnsi="Times New Roman"/>
          <w:bCs/>
          <w:sz w:val="24"/>
          <w:szCs w:val="24"/>
        </w:rPr>
        <w:t>Teaching and Mentoring Community Award</w:t>
      </w:r>
      <w:r w:rsidRPr="00756526">
        <w:rPr>
          <w:rFonts w:ascii="Times New Roman" w:hAnsi="Times New Roman"/>
          <w:bCs/>
          <w:sz w:val="24"/>
          <w:szCs w:val="24"/>
        </w:rPr>
        <w:t>, April 2007</w:t>
      </w:r>
    </w:p>
    <w:p w14:paraId="177DE6E5" w14:textId="77777777" w:rsidR="00BB3A22" w:rsidRDefault="00BB3A22" w:rsidP="00C6017A">
      <w:pPr>
        <w:rPr>
          <w:rFonts w:ascii="Times New Roman" w:hAnsi="Times New Roman"/>
          <w:b/>
          <w:smallCaps/>
          <w:sz w:val="24"/>
          <w:szCs w:val="24"/>
        </w:rPr>
      </w:pPr>
    </w:p>
    <w:p w14:paraId="5A22F1FD" w14:textId="35ABB650" w:rsidR="00C6017A" w:rsidRPr="00B5774B" w:rsidRDefault="00C6017A" w:rsidP="00C6017A">
      <w:pPr>
        <w:rPr>
          <w:rFonts w:ascii="Times New Roman" w:hAnsi="Times New Roman"/>
          <w:b/>
          <w:smallCaps/>
          <w:sz w:val="24"/>
          <w:szCs w:val="24"/>
        </w:rPr>
      </w:pPr>
      <w:r w:rsidRPr="00B5774B">
        <w:rPr>
          <w:rFonts w:ascii="Times New Roman" w:hAnsi="Times New Roman"/>
          <w:b/>
          <w:smallCaps/>
          <w:sz w:val="24"/>
          <w:szCs w:val="24"/>
        </w:rPr>
        <w:t>Advisory Commit</w:t>
      </w:r>
      <w:r w:rsidR="00B5774B" w:rsidRPr="00B5774B">
        <w:rPr>
          <w:rFonts w:ascii="Times New Roman" w:hAnsi="Times New Roman"/>
          <w:b/>
          <w:smallCaps/>
          <w:sz w:val="24"/>
          <w:szCs w:val="24"/>
        </w:rPr>
        <w:t>tees and Peer Review</w:t>
      </w:r>
    </w:p>
    <w:p w14:paraId="09AA6A9A" w14:textId="26150274" w:rsidR="00C6017A" w:rsidRDefault="00C6017A" w:rsidP="00B5774B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6017A">
        <w:rPr>
          <w:rFonts w:ascii="Times New Roman" w:hAnsi="Times New Roman"/>
          <w:bCs/>
          <w:sz w:val="24"/>
          <w:szCs w:val="24"/>
        </w:rPr>
        <w:t>Strategy Advisor, California Breast Cancer Research Program Initiatives Round 3 (2019-2022)</w:t>
      </w:r>
    </w:p>
    <w:p w14:paraId="69C85ACD" w14:textId="5F6D1DD6" w:rsidR="00F36D54" w:rsidRPr="00C6017A" w:rsidRDefault="00F36D54" w:rsidP="00F36D54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6017A">
        <w:rPr>
          <w:rFonts w:ascii="Times New Roman" w:hAnsi="Times New Roman"/>
          <w:bCs/>
          <w:sz w:val="24"/>
          <w:szCs w:val="24"/>
        </w:rPr>
        <w:t xml:space="preserve">Ex officio member of the </w:t>
      </w:r>
      <w:r w:rsidR="00796B9C" w:rsidRPr="00796B9C">
        <w:rPr>
          <w:rFonts w:ascii="Times New Roman" w:hAnsi="Times New Roman"/>
          <w:bCs/>
          <w:sz w:val="24"/>
          <w:szCs w:val="24"/>
        </w:rPr>
        <w:t>University of California, San Francisco</w:t>
      </w:r>
      <w:r w:rsidR="00796B9C">
        <w:rPr>
          <w:rFonts w:ascii="Times New Roman" w:hAnsi="Times New Roman"/>
          <w:bCs/>
          <w:sz w:val="24"/>
          <w:szCs w:val="24"/>
        </w:rPr>
        <w:t xml:space="preserve"> </w:t>
      </w:r>
      <w:r w:rsidRPr="00C6017A">
        <w:rPr>
          <w:rFonts w:ascii="Times New Roman" w:hAnsi="Times New Roman"/>
          <w:bCs/>
          <w:sz w:val="24"/>
          <w:szCs w:val="24"/>
        </w:rPr>
        <w:t>Technical Expert Panel to develop a radiation quality and safety measure for the Centers for Medicare &amp; Medicaid Services (2019</w:t>
      </w:r>
      <w:r>
        <w:rPr>
          <w:rFonts w:ascii="Times New Roman" w:hAnsi="Times New Roman"/>
          <w:bCs/>
          <w:sz w:val="24"/>
          <w:szCs w:val="24"/>
        </w:rPr>
        <w:t>-</w:t>
      </w:r>
      <w:r w:rsidR="00CD646C">
        <w:rPr>
          <w:rFonts w:ascii="Times New Roman" w:hAnsi="Times New Roman"/>
          <w:bCs/>
          <w:sz w:val="24"/>
          <w:szCs w:val="24"/>
        </w:rPr>
        <w:t>2022</w:t>
      </w:r>
      <w:r w:rsidRPr="00C6017A">
        <w:rPr>
          <w:rFonts w:ascii="Times New Roman" w:hAnsi="Times New Roman"/>
          <w:bCs/>
          <w:sz w:val="24"/>
          <w:szCs w:val="24"/>
        </w:rPr>
        <w:t xml:space="preserve">) </w:t>
      </w:r>
    </w:p>
    <w:p w14:paraId="465067E7" w14:textId="77777777" w:rsidR="00B5774B" w:rsidRPr="00B5774B" w:rsidRDefault="00B5774B" w:rsidP="00B5774B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B5774B">
        <w:rPr>
          <w:rFonts w:ascii="Times New Roman" w:hAnsi="Times New Roman"/>
          <w:bCs/>
          <w:sz w:val="24"/>
          <w:szCs w:val="24"/>
        </w:rPr>
        <w:t>Advisory Committee member for the International Agency for Research on Cancer (IARC) Handbook on Cancer Prevention and for the update to the Preamble for the IARC Monograph Series (2018)</w:t>
      </w:r>
    </w:p>
    <w:p w14:paraId="15AEE54F" w14:textId="77777777" w:rsidR="00C6017A" w:rsidRPr="00C6017A" w:rsidRDefault="00C6017A" w:rsidP="00B5774B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6017A">
        <w:rPr>
          <w:rFonts w:ascii="Times New Roman" w:hAnsi="Times New Roman"/>
          <w:bCs/>
          <w:sz w:val="24"/>
          <w:szCs w:val="24"/>
        </w:rPr>
        <w:t>Ex officio member, Advisory Committee for California’s Comprehensive Breast Cancer Prevention Plan (2017-2019)</w:t>
      </w:r>
    </w:p>
    <w:p w14:paraId="719FB9C0" w14:textId="77777777" w:rsidR="00C6017A" w:rsidRPr="00C6017A" w:rsidRDefault="00C6017A" w:rsidP="00B5774B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6017A">
        <w:rPr>
          <w:rFonts w:ascii="Times New Roman" w:hAnsi="Times New Roman"/>
          <w:bCs/>
          <w:sz w:val="24"/>
          <w:szCs w:val="24"/>
        </w:rPr>
        <w:t>Invited peer reviewer for research grants to Cancer Research UK (2019); Patient-Centered Outcomes Research Institute (2017); California Breast Cancer Research Program (2016)</w:t>
      </w:r>
    </w:p>
    <w:p w14:paraId="17A5E17B" w14:textId="5CC4C2AA" w:rsidR="00C6017A" w:rsidRPr="00C6017A" w:rsidRDefault="00B5774B" w:rsidP="00B5774B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Ad-hoc p</w:t>
      </w:r>
      <w:r w:rsidR="00C6017A" w:rsidRPr="00C6017A">
        <w:rPr>
          <w:rFonts w:ascii="Times New Roman" w:hAnsi="Times New Roman"/>
          <w:bCs/>
          <w:sz w:val="24"/>
          <w:szCs w:val="24"/>
        </w:rPr>
        <w:t xml:space="preserve">eer reviewer for manuscripts submitted to leading professional journals, including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B11171" w:rsidRPr="00B11171">
        <w:rPr>
          <w:rFonts w:ascii="Times New Roman" w:hAnsi="Times New Roman"/>
          <w:bCs/>
          <w:i/>
          <w:iCs/>
          <w:sz w:val="24"/>
          <w:szCs w:val="24"/>
        </w:rPr>
        <w:t>American Journal of Public Health</w:t>
      </w:r>
      <w:r w:rsidR="00B11171" w:rsidRPr="00B11171">
        <w:rPr>
          <w:rFonts w:ascii="Times New Roman" w:hAnsi="Times New Roman"/>
          <w:bCs/>
          <w:sz w:val="24"/>
          <w:szCs w:val="24"/>
        </w:rPr>
        <w:t xml:space="preserve">, </w:t>
      </w:r>
      <w:r w:rsidR="00B11171" w:rsidRPr="00B11171">
        <w:rPr>
          <w:rFonts w:ascii="Times New Roman" w:hAnsi="Times New Roman"/>
          <w:bCs/>
          <w:i/>
          <w:iCs/>
          <w:sz w:val="24"/>
          <w:szCs w:val="24"/>
        </w:rPr>
        <w:t>American Journal of Preventive Medicine</w:t>
      </w:r>
      <w:r w:rsidR="00B11171" w:rsidRPr="00B11171">
        <w:rPr>
          <w:rFonts w:ascii="Times New Roman" w:hAnsi="Times New Roman"/>
          <w:bCs/>
          <w:sz w:val="24"/>
          <w:szCs w:val="24"/>
        </w:rPr>
        <w:t xml:space="preserve">, </w:t>
      </w:r>
      <w:r w:rsidR="00C6017A" w:rsidRPr="00B5774B">
        <w:rPr>
          <w:rFonts w:ascii="Times New Roman" w:hAnsi="Times New Roman"/>
          <w:bCs/>
          <w:i/>
          <w:iCs/>
          <w:sz w:val="24"/>
          <w:szCs w:val="24"/>
        </w:rPr>
        <w:t>N</w:t>
      </w:r>
      <w:r w:rsidRPr="00B5774B">
        <w:rPr>
          <w:rFonts w:ascii="Times New Roman" w:hAnsi="Times New Roman"/>
          <w:bCs/>
          <w:i/>
          <w:iCs/>
          <w:sz w:val="24"/>
          <w:szCs w:val="24"/>
        </w:rPr>
        <w:t>ew England Journal of Medicine</w:t>
      </w:r>
      <w:r w:rsidR="00C6017A" w:rsidRPr="00C6017A">
        <w:rPr>
          <w:rFonts w:ascii="Times New Roman" w:hAnsi="Times New Roman"/>
          <w:bCs/>
          <w:sz w:val="24"/>
          <w:szCs w:val="24"/>
        </w:rPr>
        <w:t xml:space="preserve">, </w:t>
      </w:r>
      <w:r w:rsidRPr="00B5774B">
        <w:rPr>
          <w:rFonts w:ascii="Times New Roman" w:hAnsi="Times New Roman"/>
          <w:bCs/>
          <w:i/>
          <w:iCs/>
          <w:sz w:val="24"/>
          <w:szCs w:val="24"/>
        </w:rPr>
        <w:t>Journal of the American Medical Association</w:t>
      </w:r>
      <w:r>
        <w:rPr>
          <w:rFonts w:ascii="Times New Roman" w:hAnsi="Times New Roman"/>
          <w:bCs/>
          <w:sz w:val="24"/>
          <w:szCs w:val="24"/>
        </w:rPr>
        <w:t>,</w:t>
      </w:r>
      <w:r w:rsidR="00C6017A" w:rsidRPr="00C6017A">
        <w:rPr>
          <w:rFonts w:ascii="Times New Roman" w:hAnsi="Times New Roman"/>
          <w:bCs/>
          <w:sz w:val="24"/>
          <w:szCs w:val="24"/>
        </w:rPr>
        <w:t xml:space="preserve"> among </w:t>
      </w:r>
      <w:r w:rsidR="006C274F">
        <w:rPr>
          <w:rFonts w:ascii="Times New Roman" w:hAnsi="Times New Roman"/>
          <w:bCs/>
          <w:sz w:val="24"/>
          <w:szCs w:val="24"/>
        </w:rPr>
        <w:t xml:space="preserve">many </w:t>
      </w:r>
      <w:r w:rsidR="00C6017A" w:rsidRPr="00C6017A">
        <w:rPr>
          <w:rFonts w:ascii="Times New Roman" w:hAnsi="Times New Roman"/>
          <w:bCs/>
          <w:sz w:val="24"/>
          <w:szCs w:val="24"/>
        </w:rPr>
        <w:t>others (on-going)</w:t>
      </w:r>
    </w:p>
    <w:p w14:paraId="51C7E05C" w14:textId="77777777" w:rsidR="00F36D54" w:rsidRDefault="00F36D54" w:rsidP="00AF3824">
      <w:pPr>
        <w:rPr>
          <w:rFonts w:ascii="Times New Roman" w:hAnsi="Times New Roman"/>
          <w:b/>
          <w:smallCaps/>
          <w:sz w:val="24"/>
          <w:szCs w:val="24"/>
        </w:rPr>
      </w:pPr>
    </w:p>
    <w:p w14:paraId="0B852047" w14:textId="6127B813" w:rsidR="00DF5D35" w:rsidRPr="00423845" w:rsidRDefault="005B5275" w:rsidP="00A05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Recent </w:t>
      </w:r>
      <w:r w:rsidR="00DF5D35" w:rsidRPr="009125E6">
        <w:rPr>
          <w:rFonts w:ascii="Times New Roman" w:hAnsi="Times New Roman"/>
          <w:b/>
          <w:smallCaps/>
          <w:sz w:val="24"/>
          <w:szCs w:val="24"/>
        </w:rPr>
        <w:t>Journal Publications</w:t>
      </w:r>
      <w:r w:rsidR="001B171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1B1713" w:rsidRPr="00423845">
        <w:rPr>
          <w:rFonts w:ascii="Times New Roman" w:hAnsi="Times New Roman"/>
          <w:bCs/>
          <w:smallCaps/>
          <w:sz w:val="24"/>
          <w:szCs w:val="24"/>
        </w:rPr>
        <w:t>(</w:t>
      </w:r>
      <w:r w:rsidR="00281B38">
        <w:rPr>
          <w:rFonts w:ascii="Times New Roman" w:hAnsi="Times New Roman"/>
          <w:bCs/>
          <w:sz w:val="24"/>
          <w:szCs w:val="24"/>
        </w:rPr>
        <w:t xml:space="preserve">for complete list, </w:t>
      </w:r>
      <w:r w:rsidR="00423845" w:rsidRPr="00423845">
        <w:rPr>
          <w:rFonts w:ascii="Times New Roman" w:hAnsi="Times New Roman"/>
          <w:bCs/>
          <w:sz w:val="24"/>
          <w:szCs w:val="24"/>
        </w:rPr>
        <w:t>see</w:t>
      </w:r>
      <w:r w:rsidR="00423845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423845" w:rsidRPr="003D0FE4">
          <w:rPr>
            <w:rStyle w:val="Hyperlink"/>
            <w:rFonts w:ascii="Times New Roman" w:hAnsi="Times New Roman"/>
            <w:sz w:val="24"/>
            <w:szCs w:val="24"/>
          </w:rPr>
          <w:t>Google Scholar</w:t>
        </w:r>
      </w:hyperlink>
      <w:r w:rsidR="00423845">
        <w:rPr>
          <w:rFonts w:ascii="Times New Roman" w:hAnsi="Times New Roman"/>
          <w:sz w:val="24"/>
          <w:szCs w:val="24"/>
        </w:rPr>
        <w:t xml:space="preserve">) </w:t>
      </w:r>
    </w:p>
    <w:p w14:paraId="386A5568" w14:textId="14F230DE" w:rsidR="00D02706" w:rsidRDefault="00D02706" w:rsidP="00A05E3C">
      <w:pPr>
        <w:rPr>
          <w:rFonts w:ascii="Times New Roman" w:hAnsi="Times New Roman"/>
          <w:b/>
          <w:smallCaps/>
          <w:sz w:val="24"/>
          <w:szCs w:val="24"/>
        </w:rPr>
      </w:pPr>
    </w:p>
    <w:p w14:paraId="4BDEC86B" w14:textId="4517C8D9" w:rsidR="00E65601" w:rsidRDefault="004B134A" w:rsidP="00FD4A12">
      <w:pPr>
        <w:rPr>
          <w:rFonts w:ascii="Times New Roman" w:hAnsi="Times New Roman"/>
          <w:bCs/>
          <w:sz w:val="24"/>
          <w:szCs w:val="24"/>
        </w:rPr>
      </w:pPr>
      <w:r w:rsidRPr="004B134A">
        <w:rPr>
          <w:rFonts w:ascii="Times New Roman" w:hAnsi="Times New Roman"/>
          <w:bCs/>
          <w:sz w:val="24"/>
          <w:szCs w:val="24"/>
        </w:rPr>
        <w:t>White</w:t>
      </w:r>
      <w:r w:rsidR="007A6B95">
        <w:rPr>
          <w:rFonts w:ascii="Times New Roman" w:hAnsi="Times New Roman"/>
          <w:bCs/>
          <w:sz w:val="24"/>
          <w:szCs w:val="24"/>
        </w:rPr>
        <w:t xml:space="preserve"> A</w:t>
      </w:r>
      <w:r w:rsidRPr="004B13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B134A">
        <w:rPr>
          <w:rFonts w:ascii="Times New Roman" w:hAnsi="Times New Roman"/>
          <w:bCs/>
          <w:sz w:val="24"/>
          <w:szCs w:val="24"/>
        </w:rPr>
        <w:t>Sabatino</w:t>
      </w:r>
      <w:proofErr w:type="spellEnd"/>
      <w:r w:rsidR="007A6B95">
        <w:rPr>
          <w:rFonts w:ascii="Times New Roman" w:hAnsi="Times New Roman"/>
          <w:bCs/>
          <w:sz w:val="24"/>
          <w:szCs w:val="24"/>
        </w:rPr>
        <w:t xml:space="preserve"> SA</w:t>
      </w:r>
      <w:r w:rsidRPr="004B134A">
        <w:rPr>
          <w:rFonts w:ascii="Times New Roman" w:hAnsi="Times New Roman"/>
          <w:bCs/>
          <w:sz w:val="24"/>
          <w:szCs w:val="24"/>
        </w:rPr>
        <w:t>,</w:t>
      </w:r>
      <w:r w:rsidR="007A6B95">
        <w:rPr>
          <w:rFonts w:ascii="Times New Roman" w:hAnsi="Times New Roman"/>
          <w:bCs/>
          <w:sz w:val="24"/>
          <w:szCs w:val="24"/>
        </w:rPr>
        <w:t xml:space="preserve"> </w:t>
      </w:r>
      <w:r w:rsidRPr="006532FF">
        <w:rPr>
          <w:rFonts w:ascii="Times New Roman" w:hAnsi="Times New Roman"/>
          <w:b/>
          <w:sz w:val="24"/>
          <w:szCs w:val="24"/>
        </w:rPr>
        <w:t>White</w:t>
      </w:r>
      <w:r w:rsidR="007A6B95" w:rsidRPr="006532FF">
        <w:rPr>
          <w:rFonts w:ascii="Times New Roman" w:hAnsi="Times New Roman"/>
          <w:b/>
          <w:sz w:val="24"/>
          <w:szCs w:val="24"/>
        </w:rPr>
        <w:t xml:space="preserve"> MC</w:t>
      </w:r>
      <w:r w:rsidRPr="004B134A">
        <w:rPr>
          <w:rFonts w:ascii="Times New Roman" w:hAnsi="Times New Roman"/>
          <w:bCs/>
          <w:sz w:val="24"/>
          <w:szCs w:val="24"/>
        </w:rPr>
        <w:t>, Vinson</w:t>
      </w:r>
      <w:r w:rsidR="007A6B95">
        <w:rPr>
          <w:rFonts w:ascii="Times New Roman" w:hAnsi="Times New Roman"/>
          <w:bCs/>
          <w:sz w:val="24"/>
          <w:szCs w:val="24"/>
        </w:rPr>
        <w:t xml:space="preserve"> C</w:t>
      </w:r>
      <w:r w:rsidRPr="004B134A">
        <w:rPr>
          <w:rFonts w:ascii="Times New Roman" w:hAnsi="Times New Roman"/>
          <w:bCs/>
          <w:sz w:val="24"/>
          <w:szCs w:val="24"/>
        </w:rPr>
        <w:t>, Chambers</w:t>
      </w:r>
      <w:r w:rsidR="007A6B95">
        <w:rPr>
          <w:rFonts w:ascii="Times New Roman" w:hAnsi="Times New Roman"/>
          <w:bCs/>
          <w:sz w:val="24"/>
          <w:szCs w:val="24"/>
        </w:rPr>
        <w:t xml:space="preserve"> DA</w:t>
      </w:r>
      <w:r w:rsidRPr="004B134A">
        <w:rPr>
          <w:rFonts w:ascii="Times New Roman" w:hAnsi="Times New Roman"/>
          <w:bCs/>
          <w:sz w:val="24"/>
          <w:szCs w:val="24"/>
        </w:rPr>
        <w:t>, Richardson</w:t>
      </w:r>
      <w:r w:rsidR="007A6B95">
        <w:rPr>
          <w:rFonts w:ascii="Times New Roman" w:hAnsi="Times New Roman"/>
          <w:bCs/>
          <w:sz w:val="24"/>
          <w:szCs w:val="24"/>
        </w:rPr>
        <w:t xml:space="preserve"> LC. 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Twenty </w:t>
      </w:r>
      <w:r w:rsidR="00E65601">
        <w:rPr>
          <w:rFonts w:ascii="Times New Roman" w:hAnsi="Times New Roman"/>
          <w:bCs/>
          <w:sz w:val="24"/>
          <w:szCs w:val="24"/>
        </w:rPr>
        <w:t>y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ears of </w:t>
      </w:r>
      <w:r w:rsidR="00E65601">
        <w:rPr>
          <w:rFonts w:ascii="Times New Roman" w:hAnsi="Times New Roman"/>
          <w:bCs/>
          <w:sz w:val="24"/>
          <w:szCs w:val="24"/>
        </w:rPr>
        <w:t>c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ollaborative </w:t>
      </w:r>
      <w:r w:rsidR="00E65601">
        <w:rPr>
          <w:rFonts w:ascii="Times New Roman" w:hAnsi="Times New Roman"/>
          <w:bCs/>
          <w:sz w:val="24"/>
          <w:szCs w:val="24"/>
        </w:rPr>
        <w:t>r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esearch to </w:t>
      </w:r>
      <w:r w:rsidR="00E65601">
        <w:rPr>
          <w:rFonts w:ascii="Times New Roman" w:hAnsi="Times New Roman"/>
          <w:bCs/>
          <w:sz w:val="24"/>
          <w:szCs w:val="24"/>
        </w:rPr>
        <w:t>e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nhance </w:t>
      </w:r>
      <w:r w:rsidR="00E65601">
        <w:rPr>
          <w:rFonts w:ascii="Times New Roman" w:hAnsi="Times New Roman"/>
          <w:bCs/>
          <w:sz w:val="24"/>
          <w:szCs w:val="24"/>
        </w:rPr>
        <w:t>c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ommunity </w:t>
      </w:r>
      <w:r w:rsidR="00E65601">
        <w:rPr>
          <w:rFonts w:ascii="Times New Roman" w:hAnsi="Times New Roman"/>
          <w:bCs/>
          <w:sz w:val="24"/>
          <w:szCs w:val="24"/>
        </w:rPr>
        <w:t>p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ractice for </w:t>
      </w:r>
      <w:r w:rsidR="002E3A02">
        <w:rPr>
          <w:rFonts w:ascii="Times New Roman" w:hAnsi="Times New Roman"/>
          <w:bCs/>
          <w:sz w:val="24"/>
          <w:szCs w:val="24"/>
        </w:rPr>
        <w:t>c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ancer </w:t>
      </w:r>
      <w:r w:rsidR="002E3A02">
        <w:rPr>
          <w:rFonts w:ascii="Times New Roman" w:hAnsi="Times New Roman"/>
          <w:bCs/>
          <w:sz w:val="24"/>
          <w:szCs w:val="24"/>
        </w:rPr>
        <w:t>p</w:t>
      </w:r>
      <w:r w:rsidR="00E65601" w:rsidRPr="00E65601">
        <w:rPr>
          <w:rFonts w:ascii="Times New Roman" w:hAnsi="Times New Roman"/>
          <w:bCs/>
          <w:sz w:val="24"/>
          <w:szCs w:val="24"/>
        </w:rPr>
        <w:t xml:space="preserve">revention and </w:t>
      </w:r>
      <w:r w:rsidR="002E3A02">
        <w:rPr>
          <w:rFonts w:ascii="Times New Roman" w:hAnsi="Times New Roman"/>
          <w:bCs/>
          <w:sz w:val="24"/>
          <w:szCs w:val="24"/>
        </w:rPr>
        <w:t>c</w:t>
      </w:r>
      <w:r w:rsidR="00E65601" w:rsidRPr="00E65601">
        <w:rPr>
          <w:rFonts w:ascii="Times New Roman" w:hAnsi="Times New Roman"/>
          <w:bCs/>
          <w:sz w:val="24"/>
          <w:szCs w:val="24"/>
        </w:rPr>
        <w:t>ontro</w:t>
      </w:r>
      <w:r w:rsidR="002E3A02">
        <w:rPr>
          <w:rFonts w:ascii="Times New Roman" w:hAnsi="Times New Roman"/>
          <w:bCs/>
          <w:sz w:val="24"/>
          <w:szCs w:val="24"/>
        </w:rPr>
        <w:t xml:space="preserve">l. </w:t>
      </w:r>
      <w:r w:rsidR="002E3A02" w:rsidRPr="002E3A02">
        <w:rPr>
          <w:rFonts w:ascii="Times New Roman" w:hAnsi="Times New Roman"/>
          <w:bCs/>
          <w:i/>
          <w:iCs/>
          <w:sz w:val="24"/>
          <w:szCs w:val="24"/>
        </w:rPr>
        <w:t xml:space="preserve">Cancer Causes and Control </w:t>
      </w:r>
      <w:r w:rsidR="002E3A02" w:rsidRPr="002E3A02">
        <w:rPr>
          <w:rFonts w:ascii="Times New Roman" w:hAnsi="Times New Roman"/>
          <w:bCs/>
          <w:sz w:val="24"/>
          <w:szCs w:val="24"/>
        </w:rPr>
        <w:t>202</w:t>
      </w:r>
      <w:r w:rsidR="002E3A02">
        <w:rPr>
          <w:rFonts w:ascii="Times New Roman" w:hAnsi="Times New Roman"/>
          <w:bCs/>
          <w:sz w:val="24"/>
          <w:szCs w:val="24"/>
        </w:rPr>
        <w:t>3 (in press)</w:t>
      </w:r>
    </w:p>
    <w:p w14:paraId="04829A3D" w14:textId="77777777" w:rsidR="00E65601" w:rsidRDefault="00E65601" w:rsidP="00FD4A12">
      <w:pPr>
        <w:rPr>
          <w:rFonts w:ascii="Times New Roman" w:hAnsi="Times New Roman"/>
          <w:bCs/>
          <w:sz w:val="24"/>
          <w:szCs w:val="24"/>
        </w:rPr>
      </w:pPr>
    </w:p>
    <w:p w14:paraId="2A496A73" w14:textId="3CBB9CFE" w:rsidR="00364DD1" w:rsidRPr="00364DD1" w:rsidRDefault="00364DD1" w:rsidP="00FD4A12">
      <w:pPr>
        <w:rPr>
          <w:rFonts w:ascii="Times New Roman" w:hAnsi="Times New Roman"/>
          <w:bCs/>
          <w:sz w:val="24"/>
          <w:szCs w:val="24"/>
        </w:rPr>
      </w:pPr>
      <w:r w:rsidRPr="00364DD1">
        <w:rPr>
          <w:rFonts w:ascii="Times New Roman" w:hAnsi="Times New Roman"/>
          <w:bCs/>
          <w:sz w:val="24"/>
          <w:szCs w:val="24"/>
        </w:rPr>
        <w:t xml:space="preserve">Melkonian SC, </w:t>
      </w:r>
      <w:r>
        <w:rPr>
          <w:rFonts w:ascii="Times New Roman" w:hAnsi="Times New Roman"/>
          <w:bCs/>
          <w:sz w:val="24"/>
          <w:szCs w:val="24"/>
        </w:rPr>
        <w:t xml:space="preserve">Crowder J, Adam EE, </w:t>
      </w:r>
      <w:r w:rsidRPr="00E134A2">
        <w:rPr>
          <w:rFonts w:ascii="Times New Roman" w:hAnsi="Times New Roman"/>
          <w:b/>
          <w:sz w:val="24"/>
          <w:szCs w:val="24"/>
        </w:rPr>
        <w:t>White MC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Peipins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LA. 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Social </w:t>
      </w:r>
      <w:r w:rsidR="00FD4A12">
        <w:rPr>
          <w:rFonts w:ascii="Times New Roman" w:hAnsi="Times New Roman"/>
          <w:bCs/>
          <w:sz w:val="24"/>
          <w:szCs w:val="24"/>
        </w:rPr>
        <w:t>d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eterminants of </w:t>
      </w:r>
      <w:r w:rsidR="00FD4A12">
        <w:rPr>
          <w:rFonts w:ascii="Times New Roman" w:hAnsi="Times New Roman"/>
          <w:bCs/>
          <w:sz w:val="24"/>
          <w:szCs w:val="24"/>
        </w:rPr>
        <w:t>c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ancer </w:t>
      </w:r>
      <w:r w:rsidR="00FD4A12">
        <w:rPr>
          <w:rFonts w:ascii="Times New Roman" w:hAnsi="Times New Roman"/>
          <w:bCs/>
          <w:sz w:val="24"/>
          <w:szCs w:val="24"/>
        </w:rPr>
        <w:t>r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isk </w:t>
      </w:r>
      <w:r w:rsidR="00FD4A12">
        <w:rPr>
          <w:rFonts w:ascii="Times New Roman" w:hAnsi="Times New Roman"/>
          <w:bCs/>
          <w:sz w:val="24"/>
          <w:szCs w:val="24"/>
        </w:rPr>
        <w:t>a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mong American Indian and Alaska Native </w:t>
      </w:r>
      <w:r w:rsidR="00FD4A12">
        <w:rPr>
          <w:rFonts w:ascii="Times New Roman" w:hAnsi="Times New Roman"/>
          <w:bCs/>
          <w:sz w:val="24"/>
          <w:szCs w:val="24"/>
        </w:rPr>
        <w:t>p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opulations: </w:t>
      </w:r>
      <w:r w:rsidR="00FD4A12">
        <w:rPr>
          <w:rFonts w:ascii="Times New Roman" w:hAnsi="Times New Roman"/>
          <w:bCs/>
          <w:sz w:val="24"/>
          <w:szCs w:val="24"/>
        </w:rPr>
        <w:t>a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n </w:t>
      </w:r>
      <w:r w:rsidR="00FD4A12">
        <w:rPr>
          <w:rFonts w:ascii="Times New Roman" w:hAnsi="Times New Roman"/>
          <w:bCs/>
          <w:sz w:val="24"/>
          <w:szCs w:val="24"/>
        </w:rPr>
        <w:t>e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vidence </w:t>
      </w:r>
      <w:r w:rsidR="00FD4A12">
        <w:rPr>
          <w:rFonts w:ascii="Times New Roman" w:hAnsi="Times New Roman"/>
          <w:bCs/>
          <w:sz w:val="24"/>
          <w:szCs w:val="24"/>
        </w:rPr>
        <w:t>r</w:t>
      </w:r>
      <w:r w:rsidR="00FD4A12" w:rsidRPr="00FD4A12">
        <w:rPr>
          <w:rFonts w:ascii="Times New Roman" w:hAnsi="Times New Roman"/>
          <w:bCs/>
          <w:sz w:val="24"/>
          <w:szCs w:val="24"/>
        </w:rPr>
        <w:t xml:space="preserve">eview and </w:t>
      </w:r>
      <w:r w:rsidR="00FD4A12">
        <w:rPr>
          <w:rFonts w:ascii="Times New Roman" w:hAnsi="Times New Roman"/>
          <w:bCs/>
          <w:sz w:val="24"/>
          <w:szCs w:val="24"/>
        </w:rPr>
        <w:t>m</w:t>
      </w:r>
      <w:r w:rsidR="00FD4A12" w:rsidRPr="00FD4A12">
        <w:rPr>
          <w:rFonts w:ascii="Times New Roman" w:hAnsi="Times New Roman"/>
          <w:bCs/>
          <w:sz w:val="24"/>
          <w:szCs w:val="24"/>
        </w:rPr>
        <w:t>ap</w:t>
      </w:r>
      <w:r w:rsidR="00EA4917">
        <w:rPr>
          <w:rFonts w:ascii="Times New Roman" w:hAnsi="Times New Roman"/>
          <w:bCs/>
          <w:sz w:val="24"/>
          <w:szCs w:val="24"/>
        </w:rPr>
        <w:t xml:space="preserve">. </w:t>
      </w:r>
      <w:r w:rsidR="00EA4917" w:rsidRPr="00E134A2">
        <w:rPr>
          <w:rFonts w:ascii="Times New Roman" w:hAnsi="Times New Roman"/>
          <w:bCs/>
          <w:i/>
          <w:iCs/>
          <w:sz w:val="24"/>
          <w:szCs w:val="24"/>
        </w:rPr>
        <w:t>Health Equity</w:t>
      </w:r>
      <w:r w:rsidR="00EA4917">
        <w:rPr>
          <w:rFonts w:ascii="Times New Roman" w:hAnsi="Times New Roman"/>
          <w:bCs/>
          <w:sz w:val="24"/>
          <w:szCs w:val="24"/>
        </w:rPr>
        <w:t xml:space="preserve"> 2022: 6(1):</w:t>
      </w:r>
      <w:r w:rsidR="00E134A2">
        <w:rPr>
          <w:rFonts w:ascii="Times New Roman" w:hAnsi="Times New Roman"/>
          <w:bCs/>
          <w:sz w:val="24"/>
          <w:szCs w:val="24"/>
        </w:rPr>
        <w:t xml:space="preserve">717-728. </w:t>
      </w:r>
      <w:hyperlink r:id="rId12" w:history="1">
        <w:r w:rsidR="00701206" w:rsidRPr="00965206">
          <w:rPr>
            <w:rStyle w:val="Hyperlink"/>
            <w:rFonts w:ascii="Times New Roman" w:hAnsi="Times New Roman"/>
            <w:bCs/>
            <w:sz w:val="24"/>
            <w:szCs w:val="24"/>
          </w:rPr>
          <w:t>https://www.liebertpub.com/doi/pdf/10.1089/heq.2022.0097</w:t>
        </w:r>
      </w:hyperlink>
      <w:r w:rsidR="00701206">
        <w:rPr>
          <w:rFonts w:ascii="Times New Roman" w:hAnsi="Times New Roman"/>
          <w:bCs/>
          <w:sz w:val="24"/>
          <w:szCs w:val="24"/>
        </w:rPr>
        <w:t xml:space="preserve"> </w:t>
      </w:r>
    </w:p>
    <w:p w14:paraId="6CEAE77F" w14:textId="77777777" w:rsidR="007C57E9" w:rsidRDefault="007C57E9" w:rsidP="00D02706">
      <w:pPr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7BF9824" w14:textId="1B830E87" w:rsidR="00D02706" w:rsidRPr="00D02706" w:rsidRDefault="00D02706" w:rsidP="00D02706">
      <w:pPr>
        <w:textAlignment w:val="baseline"/>
        <w:rPr>
          <w:rFonts w:ascii="Times New Roman" w:hAnsi="Times New Roman"/>
          <w:sz w:val="24"/>
          <w:szCs w:val="24"/>
        </w:rPr>
      </w:pPr>
      <w:r w:rsidRPr="00D02706">
        <w:rPr>
          <w:rFonts w:ascii="Times New Roman" w:hAnsi="Times New Roman"/>
          <w:b/>
          <w:bCs/>
          <w:sz w:val="24"/>
          <w:szCs w:val="24"/>
        </w:rPr>
        <w:t xml:space="preserve">White MC, </w:t>
      </w:r>
      <w:r w:rsidRPr="00D02706">
        <w:rPr>
          <w:rFonts w:ascii="Times New Roman" w:hAnsi="Times New Roman"/>
          <w:sz w:val="24"/>
          <w:szCs w:val="24"/>
        </w:rPr>
        <w:t xml:space="preserve">Weir HK, Soman AV, </w:t>
      </w:r>
      <w:proofErr w:type="spellStart"/>
      <w:r w:rsidRPr="00D02706">
        <w:rPr>
          <w:rFonts w:ascii="Times New Roman" w:hAnsi="Times New Roman"/>
          <w:sz w:val="24"/>
          <w:szCs w:val="24"/>
        </w:rPr>
        <w:t>Peipins</w:t>
      </w:r>
      <w:proofErr w:type="spellEnd"/>
      <w:r w:rsidRPr="00D02706">
        <w:rPr>
          <w:rFonts w:ascii="Times New Roman" w:hAnsi="Times New Roman"/>
          <w:sz w:val="24"/>
          <w:szCs w:val="24"/>
        </w:rPr>
        <w:t xml:space="preserve"> LA, Thompson TD. Risk of clear-cell adenocarcinoma of the vagina and cervix among US women with potential exposure to diethylstilbestrol in utero. </w:t>
      </w:r>
      <w:r w:rsidRPr="00D02706">
        <w:rPr>
          <w:rFonts w:ascii="Times New Roman" w:hAnsi="Times New Roman"/>
          <w:i/>
          <w:iCs/>
          <w:sz w:val="24"/>
          <w:szCs w:val="24"/>
        </w:rPr>
        <w:t xml:space="preserve">Cancer Causes </w:t>
      </w:r>
      <w:r w:rsidR="00AC4C90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D02706">
        <w:rPr>
          <w:rFonts w:ascii="Times New Roman" w:hAnsi="Times New Roman"/>
          <w:i/>
          <w:iCs/>
          <w:sz w:val="24"/>
          <w:szCs w:val="24"/>
        </w:rPr>
        <w:t xml:space="preserve">Control </w:t>
      </w:r>
      <w:r w:rsidRPr="00D02706">
        <w:rPr>
          <w:rFonts w:ascii="Times New Roman" w:hAnsi="Times New Roman"/>
          <w:sz w:val="24"/>
          <w:szCs w:val="24"/>
        </w:rPr>
        <w:t>2022</w:t>
      </w:r>
      <w:r w:rsidR="002E0115">
        <w:rPr>
          <w:rFonts w:ascii="Times New Roman" w:hAnsi="Times New Roman"/>
          <w:sz w:val="24"/>
          <w:szCs w:val="24"/>
        </w:rPr>
        <w:t>; 33(8):1121-</w:t>
      </w:r>
      <w:r w:rsidR="00C6756F">
        <w:rPr>
          <w:rFonts w:ascii="Times New Roman" w:hAnsi="Times New Roman"/>
          <w:sz w:val="24"/>
          <w:szCs w:val="24"/>
        </w:rPr>
        <w:t>112</w:t>
      </w:r>
      <w:r w:rsidR="00EB29CA">
        <w:rPr>
          <w:rFonts w:ascii="Times New Roman" w:hAnsi="Times New Roman"/>
          <w:sz w:val="24"/>
          <w:szCs w:val="24"/>
        </w:rPr>
        <w:t>4.</w:t>
      </w:r>
      <w:r w:rsidR="00EB29CA" w:rsidRPr="00EB29CA">
        <w:t xml:space="preserve"> </w:t>
      </w:r>
      <w:hyperlink r:id="rId13" w:history="1">
        <w:r w:rsidR="00EB29CA" w:rsidRPr="00CE3487">
          <w:rPr>
            <w:rStyle w:val="Hyperlink"/>
            <w:rFonts w:ascii="Times New Roman" w:hAnsi="Times New Roman"/>
            <w:sz w:val="24"/>
            <w:szCs w:val="24"/>
          </w:rPr>
          <w:t>https://rdcu.be/c9Zu4</w:t>
        </w:r>
      </w:hyperlink>
      <w:r w:rsidR="00EB29CA">
        <w:rPr>
          <w:rFonts w:ascii="Times New Roman" w:hAnsi="Times New Roman"/>
          <w:sz w:val="24"/>
          <w:szCs w:val="24"/>
        </w:rPr>
        <w:t xml:space="preserve"> </w:t>
      </w:r>
      <w:r w:rsidRPr="00D02706">
        <w:rPr>
          <w:rFonts w:ascii="Times New Roman" w:hAnsi="Times New Roman"/>
          <w:sz w:val="24"/>
          <w:szCs w:val="24"/>
        </w:rPr>
        <w:t> </w:t>
      </w:r>
    </w:p>
    <w:p w14:paraId="5C3C41B8" w14:textId="77777777" w:rsidR="00D02706" w:rsidRPr="00D02706" w:rsidRDefault="00D02706" w:rsidP="00D02706">
      <w:pPr>
        <w:textAlignment w:val="baseline"/>
        <w:rPr>
          <w:rFonts w:ascii="Times New Roman" w:hAnsi="Times New Roman"/>
          <w:sz w:val="24"/>
          <w:szCs w:val="24"/>
        </w:rPr>
      </w:pPr>
      <w:r w:rsidRPr="00D02706">
        <w:rPr>
          <w:rFonts w:ascii="Times New Roman" w:hAnsi="Times New Roman"/>
          <w:color w:val="212121"/>
          <w:sz w:val="24"/>
          <w:szCs w:val="24"/>
        </w:rPr>
        <w:t> </w:t>
      </w:r>
    </w:p>
    <w:p w14:paraId="0EB20E5E" w14:textId="76B75376" w:rsidR="00D02706" w:rsidRPr="00D02706" w:rsidRDefault="00D02706" w:rsidP="00D02706">
      <w:pPr>
        <w:textAlignment w:val="baseline"/>
        <w:rPr>
          <w:rFonts w:ascii="Times New Roman" w:hAnsi="Times New Roman"/>
          <w:sz w:val="24"/>
          <w:szCs w:val="24"/>
        </w:rPr>
      </w:pPr>
      <w:r w:rsidRPr="00D02706">
        <w:rPr>
          <w:rFonts w:ascii="Times New Roman" w:hAnsi="Times New Roman"/>
          <w:sz w:val="24"/>
          <w:szCs w:val="24"/>
        </w:rPr>
        <w:t xml:space="preserve">Adam EE, </w:t>
      </w:r>
      <w:r w:rsidRPr="00D02706">
        <w:rPr>
          <w:rFonts w:ascii="Times New Roman" w:hAnsi="Times New Roman"/>
          <w:b/>
          <w:bCs/>
          <w:sz w:val="24"/>
          <w:szCs w:val="24"/>
        </w:rPr>
        <w:t xml:space="preserve">White MC, </w:t>
      </w:r>
      <w:r w:rsidRPr="00D02706">
        <w:rPr>
          <w:rFonts w:ascii="Times New Roman" w:hAnsi="Times New Roman"/>
          <w:sz w:val="24"/>
          <w:szCs w:val="24"/>
        </w:rPr>
        <w:t xml:space="preserve">Shapiro JA. Prevalence of colorectal cancer screening test use by test type and age among older adults in the United States. </w:t>
      </w:r>
      <w:r w:rsidRPr="00D02706">
        <w:rPr>
          <w:rFonts w:ascii="Times New Roman" w:hAnsi="Times New Roman"/>
          <w:i/>
          <w:iCs/>
          <w:sz w:val="24"/>
          <w:szCs w:val="24"/>
        </w:rPr>
        <w:t xml:space="preserve">Journal of the American Geriatrics Society, </w:t>
      </w:r>
      <w:r w:rsidR="001A4261">
        <w:rPr>
          <w:rFonts w:ascii="Times New Roman" w:hAnsi="Times New Roman"/>
          <w:sz w:val="24"/>
          <w:szCs w:val="24"/>
        </w:rPr>
        <w:t>2022;70(9):</w:t>
      </w:r>
      <w:r w:rsidR="009A2757">
        <w:rPr>
          <w:rFonts w:ascii="Times New Roman" w:hAnsi="Times New Roman"/>
          <w:sz w:val="24"/>
          <w:szCs w:val="24"/>
        </w:rPr>
        <w:t>2722-2725</w:t>
      </w:r>
      <w:r w:rsidRPr="00D02706">
        <w:rPr>
          <w:rFonts w:ascii="Times New Roman" w:hAnsi="Times New Roman"/>
          <w:color w:val="1C1D1E"/>
          <w:sz w:val="24"/>
          <w:szCs w:val="24"/>
        </w:rPr>
        <w:t xml:space="preserve">. </w:t>
      </w:r>
      <w:hyperlink r:id="rId14" w:history="1">
        <w:r w:rsidRPr="00D02706">
          <w:rPr>
            <w:rFonts w:ascii="Times New Roman" w:hAnsi="Times New Roman"/>
            <w:color w:val="0563C1"/>
            <w:sz w:val="24"/>
            <w:szCs w:val="24"/>
            <w:u w:val="single"/>
          </w:rPr>
          <w:t>https://doi.org/10.1111/jgs.17890</w:t>
        </w:r>
      </w:hyperlink>
      <w:r w:rsidRPr="00D02706">
        <w:rPr>
          <w:rFonts w:ascii="Times New Roman" w:hAnsi="Times New Roman"/>
          <w:sz w:val="24"/>
          <w:szCs w:val="24"/>
        </w:rPr>
        <w:t> </w:t>
      </w:r>
    </w:p>
    <w:p w14:paraId="5FDDF820" w14:textId="77777777" w:rsidR="00D02706" w:rsidRPr="00D02706" w:rsidRDefault="00D02706" w:rsidP="00D02706">
      <w:pPr>
        <w:textAlignment w:val="baseline"/>
        <w:rPr>
          <w:rFonts w:ascii="Times New Roman" w:hAnsi="Times New Roman"/>
          <w:sz w:val="24"/>
          <w:szCs w:val="24"/>
        </w:rPr>
      </w:pPr>
      <w:r w:rsidRPr="00D02706">
        <w:rPr>
          <w:rFonts w:ascii="Times New Roman" w:hAnsi="Times New Roman"/>
          <w:sz w:val="24"/>
          <w:szCs w:val="24"/>
        </w:rPr>
        <w:t> </w:t>
      </w:r>
    </w:p>
    <w:p w14:paraId="6184C481" w14:textId="5A7ECF2B" w:rsidR="00D02706" w:rsidRPr="00D02706" w:rsidRDefault="00D02706" w:rsidP="00D02706">
      <w:p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02706">
        <w:rPr>
          <w:rFonts w:ascii="Times New Roman" w:hAnsi="Times New Roman"/>
          <w:sz w:val="24"/>
          <w:szCs w:val="24"/>
        </w:rPr>
        <w:t>Sabatino</w:t>
      </w:r>
      <w:proofErr w:type="spellEnd"/>
      <w:r w:rsidRPr="00D02706">
        <w:rPr>
          <w:rFonts w:ascii="Times New Roman" w:hAnsi="Times New Roman"/>
          <w:sz w:val="24"/>
          <w:szCs w:val="24"/>
        </w:rPr>
        <w:t xml:space="preserve"> SA, Thompson TD</w:t>
      </w:r>
      <w:r w:rsidRPr="00D02706">
        <w:rPr>
          <w:rFonts w:ascii="Times New Roman" w:hAnsi="Times New Roman"/>
          <w:b/>
          <w:bCs/>
          <w:sz w:val="24"/>
          <w:szCs w:val="24"/>
        </w:rPr>
        <w:t xml:space="preserve">, White MC, </w:t>
      </w:r>
      <w:r w:rsidRPr="00D02706">
        <w:rPr>
          <w:rFonts w:ascii="Times New Roman" w:hAnsi="Times New Roman"/>
          <w:sz w:val="24"/>
          <w:szCs w:val="24"/>
        </w:rPr>
        <w:t>Shapiro JA, Clarke T, Croswell JM, Richardson LC</w:t>
      </w:r>
      <w:r w:rsidRPr="00D02706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Pr="00D02706">
        <w:rPr>
          <w:rFonts w:ascii="Times New Roman" w:hAnsi="Times New Roman"/>
          <w:sz w:val="24"/>
          <w:szCs w:val="24"/>
        </w:rPr>
        <w:t xml:space="preserve">Cancer screening test use – United States, 2019. </w:t>
      </w:r>
      <w:r w:rsidRPr="00D02706">
        <w:rPr>
          <w:rFonts w:ascii="Times New Roman" w:hAnsi="Times New Roman"/>
          <w:i/>
          <w:iCs/>
          <w:sz w:val="24"/>
          <w:szCs w:val="24"/>
        </w:rPr>
        <w:t>American Journal of Preventive Medicine</w:t>
      </w:r>
      <w:r w:rsidRPr="00D02706">
        <w:rPr>
          <w:rFonts w:ascii="Times New Roman" w:hAnsi="Times New Roman"/>
          <w:sz w:val="24"/>
          <w:szCs w:val="24"/>
        </w:rPr>
        <w:t xml:space="preserve"> 2022</w:t>
      </w:r>
      <w:r w:rsidR="00F07AC2">
        <w:rPr>
          <w:rFonts w:ascii="Times New Roman" w:hAnsi="Times New Roman"/>
          <w:sz w:val="24"/>
          <w:szCs w:val="24"/>
        </w:rPr>
        <w:t>;</w:t>
      </w:r>
      <w:r w:rsidR="00F269C5">
        <w:rPr>
          <w:rFonts w:ascii="Times New Roman" w:hAnsi="Times New Roman"/>
          <w:sz w:val="24"/>
          <w:szCs w:val="24"/>
        </w:rPr>
        <w:t>63(3)</w:t>
      </w:r>
      <w:r w:rsidR="00DE2E66">
        <w:rPr>
          <w:rFonts w:ascii="Times New Roman" w:hAnsi="Times New Roman"/>
          <w:sz w:val="24"/>
          <w:szCs w:val="24"/>
        </w:rPr>
        <w:t>:431-439</w:t>
      </w:r>
      <w:r w:rsidRPr="00D02706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D02706">
          <w:rPr>
            <w:rFonts w:ascii="Times New Roman" w:hAnsi="Times New Roman"/>
            <w:color w:val="0563C1"/>
            <w:sz w:val="24"/>
            <w:szCs w:val="24"/>
            <w:u w:val="single"/>
          </w:rPr>
          <w:t>https://doi.org/10.1016/j.amepre.2022.02.018</w:t>
        </w:r>
      </w:hyperlink>
      <w:r w:rsidRPr="00D02706">
        <w:rPr>
          <w:rFonts w:ascii="Times New Roman" w:hAnsi="Times New Roman"/>
          <w:sz w:val="24"/>
          <w:szCs w:val="24"/>
        </w:rPr>
        <w:t xml:space="preserve">   </w:t>
      </w:r>
    </w:p>
    <w:p w14:paraId="3D7383BF" w14:textId="77777777" w:rsidR="00D02706" w:rsidRPr="00D02706" w:rsidRDefault="00D02706" w:rsidP="00D02706">
      <w:pPr>
        <w:textAlignment w:val="baseline"/>
        <w:rPr>
          <w:rFonts w:ascii="Times New Roman" w:hAnsi="Times New Roman"/>
          <w:sz w:val="24"/>
          <w:szCs w:val="24"/>
        </w:rPr>
      </w:pPr>
      <w:r w:rsidRPr="00D02706">
        <w:rPr>
          <w:rFonts w:ascii="Times New Roman" w:hAnsi="Times New Roman"/>
          <w:sz w:val="24"/>
          <w:szCs w:val="24"/>
        </w:rPr>
        <w:t> </w:t>
      </w:r>
    </w:p>
    <w:p w14:paraId="13920C08" w14:textId="5EAA25EB" w:rsidR="00D02706" w:rsidRPr="00D02706" w:rsidRDefault="00D02706" w:rsidP="00D02706">
      <w:pPr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</w:rPr>
      </w:pPr>
      <w:r w:rsidRPr="00D02706">
        <w:rPr>
          <w:rFonts w:ascii="Times New Roman" w:eastAsia="Calibri" w:hAnsi="Times New Roman"/>
          <w:color w:val="212121"/>
          <w:sz w:val="24"/>
          <w:szCs w:val="24"/>
          <w:shd w:val="clear" w:color="auto" w:fill="FFFFFF"/>
        </w:rPr>
        <w:t xml:space="preserve">Adam EE, </w:t>
      </w:r>
      <w:r w:rsidRPr="00D02706">
        <w:rPr>
          <w:rFonts w:ascii="Times New Roman" w:eastAsia="Calibri" w:hAnsi="Times New Roman"/>
          <w:b/>
          <w:bCs/>
          <w:color w:val="212121"/>
          <w:sz w:val="24"/>
          <w:szCs w:val="24"/>
          <w:shd w:val="clear" w:color="auto" w:fill="FFFFFF"/>
        </w:rPr>
        <w:t xml:space="preserve">White MC, </w:t>
      </w:r>
      <w:r w:rsidRPr="00D02706">
        <w:rPr>
          <w:rFonts w:ascii="Times New Roman" w:eastAsia="Calibri" w:hAnsi="Times New Roman"/>
          <w:color w:val="212121"/>
          <w:sz w:val="24"/>
          <w:szCs w:val="24"/>
          <w:shd w:val="clear" w:color="auto" w:fill="FFFFFF"/>
        </w:rPr>
        <w:t xml:space="preserve">Saraiya M. US hysterectomy prevalence by age, </w:t>
      </w:r>
      <w:proofErr w:type="gramStart"/>
      <w:r w:rsidRPr="00D02706">
        <w:rPr>
          <w:rFonts w:ascii="Times New Roman" w:eastAsia="Calibri" w:hAnsi="Times New Roman"/>
          <w:color w:val="212121"/>
          <w:sz w:val="24"/>
          <w:szCs w:val="24"/>
          <w:shd w:val="clear" w:color="auto" w:fill="FFFFFF"/>
        </w:rPr>
        <w:t>race</w:t>
      </w:r>
      <w:proofErr w:type="gramEnd"/>
      <w:r w:rsidRPr="00D02706">
        <w:rPr>
          <w:rFonts w:ascii="Times New Roman" w:eastAsia="Calibri" w:hAnsi="Times New Roman"/>
          <w:color w:val="212121"/>
          <w:sz w:val="24"/>
          <w:szCs w:val="24"/>
          <w:shd w:val="clear" w:color="auto" w:fill="FFFFFF"/>
        </w:rPr>
        <w:t xml:space="preserve"> and ethnicity from BRFSS and NHIS: implications for analyses of cervical and uterine cancer rates. </w:t>
      </w:r>
      <w:r w:rsidRPr="00D02706">
        <w:rPr>
          <w:rFonts w:ascii="Times New Roman" w:eastAsia="Calibri" w:hAnsi="Times New Roman"/>
          <w:i/>
          <w:iCs/>
          <w:color w:val="212121"/>
          <w:sz w:val="24"/>
          <w:szCs w:val="24"/>
          <w:shd w:val="clear" w:color="auto" w:fill="FFFFFF"/>
        </w:rPr>
        <w:t xml:space="preserve">Cancer Causes </w:t>
      </w:r>
      <w:r w:rsidR="00AC4C90">
        <w:rPr>
          <w:rFonts w:ascii="Times New Roman" w:eastAsia="Calibri" w:hAnsi="Times New Roman"/>
          <w:i/>
          <w:iCs/>
          <w:color w:val="212121"/>
          <w:sz w:val="24"/>
          <w:szCs w:val="24"/>
          <w:shd w:val="clear" w:color="auto" w:fill="FFFFFF"/>
        </w:rPr>
        <w:t xml:space="preserve">and </w:t>
      </w:r>
      <w:r w:rsidRPr="00D02706">
        <w:rPr>
          <w:rFonts w:ascii="Times New Roman" w:eastAsia="Calibri" w:hAnsi="Times New Roman"/>
          <w:i/>
          <w:iCs/>
          <w:color w:val="212121"/>
          <w:sz w:val="24"/>
          <w:szCs w:val="24"/>
          <w:shd w:val="clear" w:color="auto" w:fill="FFFFFF"/>
        </w:rPr>
        <w:t>Control</w:t>
      </w:r>
      <w:r w:rsidRPr="00D02706">
        <w:rPr>
          <w:rFonts w:ascii="Times New Roman" w:eastAsia="Calibri" w:hAnsi="Times New Roman"/>
          <w:color w:val="212121"/>
          <w:sz w:val="24"/>
          <w:szCs w:val="24"/>
          <w:shd w:val="clear" w:color="auto" w:fill="FFFFFF"/>
        </w:rPr>
        <w:t xml:space="preserve">. 2022; 33:161-166. </w:t>
      </w:r>
      <w:hyperlink r:id="rId16" w:tgtFrame="_blank" w:history="1">
        <w:r w:rsidRPr="00D02706">
          <w:rPr>
            <w:rFonts w:ascii="Times New Roman" w:eastAsia="Calibri" w:hAnsi="Times New Roman"/>
            <w:color w:val="0563C1"/>
            <w:sz w:val="24"/>
            <w:szCs w:val="24"/>
            <w:u w:val="single"/>
            <w:shd w:val="clear" w:color="auto" w:fill="FFFFFF"/>
          </w:rPr>
          <w:t>https://doii.org/10.1007/s10552-021-01496-0.</w:t>
        </w:r>
      </w:hyperlink>
      <w:r w:rsidRPr="00D02706">
        <w:rPr>
          <w:rFonts w:ascii="Times New Roman" w:eastAsia="Calibri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64E459FC" w14:textId="77777777" w:rsidR="00D02706" w:rsidRPr="00D02706" w:rsidRDefault="00D02706" w:rsidP="00D02706">
      <w:pPr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5CF28A" w14:textId="77777777" w:rsidR="00D02706" w:rsidRPr="00D02706" w:rsidRDefault="00D02706" w:rsidP="00D02706">
      <w:pPr>
        <w:rPr>
          <w:rFonts w:ascii="Times New Roman" w:eastAsia="Calibri" w:hAnsi="Times New Roman"/>
          <w:sz w:val="24"/>
          <w:szCs w:val="24"/>
        </w:rPr>
      </w:pPr>
      <w:r w:rsidRPr="00D02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Adam EE, </w:t>
      </w:r>
      <w:r w:rsidRPr="00D02706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White MC, </w:t>
      </w:r>
      <w:r w:rsidRPr="00D02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Saraiya M</w:t>
      </w:r>
      <w:r w:rsidRPr="00D02706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D02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Higher prevalence of hysterectomy among rural women than urban women: Implications for measures of disparities in uterine and cervical cancers, </w:t>
      </w:r>
      <w:r w:rsidRPr="00D02706"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  <w:t xml:space="preserve">J Rural Health </w:t>
      </w:r>
      <w:r w:rsidRPr="00D02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2022 Spring;38(2):416-419. </w:t>
      </w:r>
      <w:hyperlink r:id="rId17" w:tgtFrame="_blank" w:history="1">
        <w:r w:rsidRPr="00D02706">
          <w:rPr>
            <w:rFonts w:ascii="Times New Roman" w:eastAsia="Calibri" w:hAnsi="Times New Roman"/>
            <w:color w:val="0563C1"/>
            <w:sz w:val="24"/>
            <w:szCs w:val="24"/>
            <w:u w:val="single"/>
            <w:shd w:val="clear" w:color="auto" w:fill="FFFFFF"/>
          </w:rPr>
          <w:t>https://doi.org/10.1111/jrh.12595</w:t>
        </w:r>
      </w:hyperlink>
    </w:p>
    <w:p w14:paraId="0D33EFC8" w14:textId="77777777" w:rsidR="00D72DB9" w:rsidRPr="006C274F" w:rsidRDefault="00D72DB9" w:rsidP="00D130CA">
      <w:pPr>
        <w:rPr>
          <w:rFonts w:ascii="Times New Roman" w:hAnsi="Times New Roman"/>
          <w:bCs/>
          <w:sz w:val="24"/>
          <w:szCs w:val="24"/>
        </w:rPr>
      </w:pPr>
    </w:p>
    <w:p w14:paraId="1C8270AC" w14:textId="593E20D0" w:rsidR="00A62F6D" w:rsidRDefault="00A62F6D" w:rsidP="00D130CA">
      <w:pPr>
        <w:rPr>
          <w:rFonts w:ascii="Times New Roman" w:hAnsi="Times New Roman"/>
          <w:bCs/>
          <w:sz w:val="24"/>
          <w:szCs w:val="24"/>
        </w:rPr>
      </w:pPr>
      <w:r w:rsidRPr="00A62F6D">
        <w:rPr>
          <w:rFonts w:ascii="Times New Roman" w:hAnsi="Times New Roman"/>
          <w:bCs/>
          <w:sz w:val="24"/>
          <w:szCs w:val="24"/>
        </w:rPr>
        <w:t>Weir HK</w:t>
      </w:r>
      <w:r>
        <w:rPr>
          <w:rFonts w:ascii="Times New Roman" w:hAnsi="Times New Roman"/>
          <w:bCs/>
          <w:sz w:val="24"/>
          <w:szCs w:val="24"/>
        </w:rPr>
        <w:t xml:space="preserve">, Thompson TD, Stewart SL, </w:t>
      </w:r>
      <w:r w:rsidRPr="00A62F6D">
        <w:rPr>
          <w:rFonts w:ascii="Times New Roman" w:hAnsi="Times New Roman"/>
          <w:b/>
          <w:sz w:val="24"/>
          <w:szCs w:val="24"/>
        </w:rPr>
        <w:t>White MC</w:t>
      </w:r>
      <w:r>
        <w:rPr>
          <w:rFonts w:ascii="Times New Roman" w:hAnsi="Times New Roman"/>
          <w:bCs/>
          <w:sz w:val="24"/>
          <w:szCs w:val="24"/>
        </w:rPr>
        <w:t>.</w:t>
      </w:r>
      <w:r w:rsidRPr="00A62F6D">
        <w:rPr>
          <w:rFonts w:ascii="Times New Roman" w:hAnsi="Times New Roman"/>
          <w:bCs/>
          <w:sz w:val="24"/>
          <w:szCs w:val="24"/>
        </w:rPr>
        <w:t xml:space="preserve"> Cancer </w:t>
      </w:r>
      <w:r>
        <w:rPr>
          <w:rFonts w:ascii="Times New Roman" w:hAnsi="Times New Roman"/>
          <w:bCs/>
          <w:sz w:val="24"/>
          <w:szCs w:val="24"/>
        </w:rPr>
        <w:t>i</w:t>
      </w:r>
      <w:r w:rsidRPr="00A62F6D">
        <w:rPr>
          <w:rFonts w:ascii="Times New Roman" w:hAnsi="Times New Roman"/>
          <w:bCs/>
          <w:sz w:val="24"/>
          <w:szCs w:val="24"/>
        </w:rPr>
        <w:t xml:space="preserve">ncidence </w:t>
      </w:r>
      <w:r>
        <w:rPr>
          <w:rFonts w:ascii="Times New Roman" w:hAnsi="Times New Roman"/>
          <w:bCs/>
          <w:sz w:val="24"/>
          <w:szCs w:val="24"/>
        </w:rPr>
        <w:t>p</w:t>
      </w:r>
      <w:r w:rsidRPr="00A62F6D">
        <w:rPr>
          <w:rFonts w:ascii="Times New Roman" w:hAnsi="Times New Roman"/>
          <w:bCs/>
          <w:sz w:val="24"/>
          <w:szCs w:val="24"/>
        </w:rPr>
        <w:t xml:space="preserve">rojections in the United States </w:t>
      </w:r>
      <w:r>
        <w:rPr>
          <w:rFonts w:ascii="Times New Roman" w:hAnsi="Times New Roman"/>
          <w:bCs/>
          <w:sz w:val="24"/>
          <w:szCs w:val="24"/>
        </w:rPr>
        <w:t>b</w:t>
      </w:r>
      <w:r w:rsidRPr="00A62F6D">
        <w:rPr>
          <w:rFonts w:ascii="Times New Roman" w:hAnsi="Times New Roman"/>
          <w:bCs/>
          <w:sz w:val="24"/>
          <w:szCs w:val="24"/>
        </w:rPr>
        <w:t xml:space="preserve">etween 2015 and 2050. </w:t>
      </w:r>
      <w:r w:rsidRPr="00A62F6D">
        <w:rPr>
          <w:rFonts w:ascii="Times New Roman" w:hAnsi="Times New Roman"/>
          <w:bCs/>
          <w:i/>
          <w:iCs/>
          <w:sz w:val="24"/>
          <w:szCs w:val="24"/>
        </w:rPr>
        <w:t>Preventing Chronic Disease</w:t>
      </w:r>
      <w:r w:rsidRPr="00A62F6D">
        <w:rPr>
          <w:rFonts w:ascii="Times New Roman" w:hAnsi="Times New Roman"/>
          <w:bCs/>
          <w:sz w:val="24"/>
          <w:szCs w:val="24"/>
        </w:rPr>
        <w:t>. 2021</w:t>
      </w:r>
      <w:r w:rsidR="00C36BF6">
        <w:rPr>
          <w:rFonts w:ascii="Times New Roman" w:hAnsi="Times New Roman"/>
          <w:bCs/>
          <w:sz w:val="24"/>
          <w:szCs w:val="24"/>
        </w:rPr>
        <w:t xml:space="preserve"> Jun </w:t>
      </w:r>
      <w:proofErr w:type="gramStart"/>
      <w:r w:rsidR="00C36BF6">
        <w:rPr>
          <w:rFonts w:ascii="Times New Roman" w:hAnsi="Times New Roman"/>
          <w:bCs/>
          <w:sz w:val="24"/>
          <w:szCs w:val="24"/>
        </w:rPr>
        <w:t>10</w:t>
      </w:r>
      <w:r w:rsidRPr="00A62F6D">
        <w:rPr>
          <w:rFonts w:ascii="Times New Roman" w:hAnsi="Times New Roman"/>
          <w:bCs/>
          <w:sz w:val="24"/>
          <w:szCs w:val="24"/>
        </w:rPr>
        <w:t>;18</w:t>
      </w:r>
      <w:r>
        <w:rPr>
          <w:rFonts w:ascii="Times New Roman" w:hAnsi="Times New Roman"/>
          <w:bCs/>
          <w:sz w:val="24"/>
          <w:szCs w:val="24"/>
        </w:rPr>
        <w:t>:210006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r w:rsidR="00D8285F" w:rsidRPr="00D8285F">
        <w:t xml:space="preserve"> </w:t>
      </w:r>
      <w:hyperlink r:id="rId18" w:history="1">
        <w:r w:rsidR="00D8285F" w:rsidRPr="00CE3487">
          <w:rPr>
            <w:rStyle w:val="Hyperlink"/>
            <w:rFonts w:ascii="Times New Roman" w:hAnsi="Times New Roman"/>
            <w:bCs/>
            <w:sz w:val="24"/>
            <w:szCs w:val="24"/>
          </w:rPr>
          <w:t>https://www.cdc.gov/pcd/issues/2021/21_0006.htm</w:t>
        </w:r>
      </w:hyperlink>
      <w:r w:rsidR="00D8285F">
        <w:rPr>
          <w:rFonts w:ascii="Times New Roman" w:hAnsi="Times New Roman"/>
          <w:bCs/>
          <w:sz w:val="24"/>
          <w:szCs w:val="24"/>
        </w:rPr>
        <w:t xml:space="preserve"> </w:t>
      </w:r>
    </w:p>
    <w:p w14:paraId="3C89D021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</w:p>
    <w:p w14:paraId="0E026951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  <w:r w:rsidRPr="00F8064A">
        <w:rPr>
          <w:rFonts w:ascii="Times New Roman" w:hAnsi="Times New Roman"/>
          <w:bCs/>
          <w:sz w:val="24"/>
          <w:szCs w:val="24"/>
        </w:rPr>
        <w:t xml:space="preserve">Melkonian SC, Weir HK, Jim MA, </w:t>
      </w:r>
      <w:proofErr w:type="spellStart"/>
      <w:r w:rsidRPr="00F8064A">
        <w:rPr>
          <w:rFonts w:ascii="Times New Roman" w:hAnsi="Times New Roman"/>
          <w:bCs/>
          <w:sz w:val="24"/>
          <w:szCs w:val="24"/>
        </w:rPr>
        <w:t>Preikschat</w:t>
      </w:r>
      <w:proofErr w:type="spellEnd"/>
      <w:r w:rsidRPr="00F8064A">
        <w:rPr>
          <w:rFonts w:ascii="Times New Roman" w:hAnsi="Times New Roman"/>
          <w:bCs/>
          <w:sz w:val="24"/>
          <w:szCs w:val="24"/>
        </w:rPr>
        <w:t xml:space="preserve"> B, </w:t>
      </w:r>
      <w:proofErr w:type="spellStart"/>
      <w:r w:rsidRPr="00F8064A">
        <w:rPr>
          <w:rFonts w:ascii="Times New Roman" w:hAnsi="Times New Roman"/>
          <w:bCs/>
          <w:sz w:val="24"/>
          <w:szCs w:val="24"/>
        </w:rPr>
        <w:t>Haverkamp</w:t>
      </w:r>
      <w:proofErr w:type="spellEnd"/>
      <w:r w:rsidRPr="00F8064A">
        <w:rPr>
          <w:rFonts w:ascii="Times New Roman" w:hAnsi="Times New Roman"/>
          <w:bCs/>
          <w:sz w:val="24"/>
          <w:szCs w:val="24"/>
        </w:rPr>
        <w:t xml:space="preserve"> D, </w:t>
      </w:r>
      <w:r w:rsidRPr="00F8064A">
        <w:rPr>
          <w:rFonts w:ascii="Times New Roman" w:hAnsi="Times New Roman"/>
          <w:b/>
          <w:sz w:val="24"/>
          <w:szCs w:val="24"/>
        </w:rPr>
        <w:t>White MC</w:t>
      </w:r>
      <w:r w:rsidRPr="00F8064A">
        <w:rPr>
          <w:rFonts w:ascii="Times New Roman" w:hAnsi="Times New Roman"/>
          <w:bCs/>
          <w:sz w:val="24"/>
          <w:szCs w:val="24"/>
        </w:rPr>
        <w:t xml:space="preserve">. Incidence of and </w:t>
      </w:r>
      <w:r w:rsidR="00735032">
        <w:rPr>
          <w:rFonts w:ascii="Times New Roman" w:hAnsi="Times New Roman"/>
          <w:bCs/>
          <w:sz w:val="24"/>
          <w:szCs w:val="24"/>
        </w:rPr>
        <w:t>t</w:t>
      </w:r>
      <w:r w:rsidRPr="00F8064A">
        <w:rPr>
          <w:rFonts w:ascii="Times New Roman" w:hAnsi="Times New Roman"/>
          <w:bCs/>
          <w:sz w:val="24"/>
          <w:szCs w:val="24"/>
        </w:rPr>
        <w:t xml:space="preserve">rends in the </w:t>
      </w:r>
      <w:r w:rsidR="00735032">
        <w:rPr>
          <w:rFonts w:ascii="Times New Roman" w:hAnsi="Times New Roman"/>
          <w:bCs/>
          <w:sz w:val="24"/>
          <w:szCs w:val="24"/>
        </w:rPr>
        <w:t>l</w:t>
      </w:r>
      <w:r w:rsidRPr="00F8064A">
        <w:rPr>
          <w:rFonts w:ascii="Times New Roman" w:hAnsi="Times New Roman"/>
          <w:bCs/>
          <w:sz w:val="24"/>
          <w:szCs w:val="24"/>
        </w:rPr>
        <w:t xml:space="preserve">eading </w:t>
      </w:r>
      <w:r w:rsidR="00735032">
        <w:rPr>
          <w:rFonts w:ascii="Times New Roman" w:hAnsi="Times New Roman"/>
          <w:bCs/>
          <w:sz w:val="24"/>
          <w:szCs w:val="24"/>
        </w:rPr>
        <w:t>c</w:t>
      </w:r>
      <w:r w:rsidRPr="00F8064A">
        <w:rPr>
          <w:rFonts w:ascii="Times New Roman" w:hAnsi="Times New Roman"/>
          <w:bCs/>
          <w:sz w:val="24"/>
          <w:szCs w:val="24"/>
        </w:rPr>
        <w:t xml:space="preserve">ancers </w:t>
      </w:r>
      <w:r>
        <w:rPr>
          <w:rFonts w:ascii="Times New Roman" w:hAnsi="Times New Roman"/>
          <w:bCs/>
          <w:sz w:val="24"/>
          <w:szCs w:val="24"/>
        </w:rPr>
        <w:t>w</w:t>
      </w:r>
      <w:r w:rsidRPr="00F8064A">
        <w:rPr>
          <w:rFonts w:ascii="Times New Roman" w:hAnsi="Times New Roman"/>
          <w:bCs/>
          <w:sz w:val="24"/>
          <w:szCs w:val="24"/>
        </w:rPr>
        <w:t xml:space="preserve">ith </w:t>
      </w:r>
      <w:r w:rsidR="00735032">
        <w:rPr>
          <w:rFonts w:ascii="Times New Roman" w:hAnsi="Times New Roman"/>
          <w:bCs/>
          <w:sz w:val="24"/>
          <w:szCs w:val="24"/>
        </w:rPr>
        <w:t>e</w:t>
      </w:r>
      <w:r w:rsidRPr="00F8064A">
        <w:rPr>
          <w:rFonts w:ascii="Times New Roman" w:hAnsi="Times New Roman"/>
          <w:bCs/>
          <w:sz w:val="24"/>
          <w:szCs w:val="24"/>
        </w:rPr>
        <w:t xml:space="preserve">levated </w:t>
      </w:r>
      <w:r w:rsidR="00735032">
        <w:rPr>
          <w:rFonts w:ascii="Times New Roman" w:hAnsi="Times New Roman"/>
          <w:bCs/>
          <w:sz w:val="24"/>
          <w:szCs w:val="24"/>
        </w:rPr>
        <w:t>i</w:t>
      </w:r>
      <w:r w:rsidRPr="00F8064A">
        <w:rPr>
          <w:rFonts w:ascii="Times New Roman" w:hAnsi="Times New Roman"/>
          <w:bCs/>
          <w:sz w:val="24"/>
          <w:szCs w:val="24"/>
        </w:rPr>
        <w:t xml:space="preserve">ncidence </w:t>
      </w:r>
      <w:r w:rsidR="00735032">
        <w:rPr>
          <w:rFonts w:ascii="Times New Roman" w:hAnsi="Times New Roman"/>
          <w:bCs/>
          <w:sz w:val="24"/>
          <w:szCs w:val="24"/>
        </w:rPr>
        <w:t>a</w:t>
      </w:r>
      <w:r w:rsidRPr="00F8064A">
        <w:rPr>
          <w:rFonts w:ascii="Times New Roman" w:hAnsi="Times New Roman"/>
          <w:bCs/>
          <w:sz w:val="24"/>
          <w:szCs w:val="24"/>
        </w:rPr>
        <w:t xml:space="preserve">mong American Indian and Alaska Native </w:t>
      </w:r>
      <w:r w:rsidR="00735032">
        <w:rPr>
          <w:rFonts w:ascii="Times New Roman" w:hAnsi="Times New Roman"/>
          <w:bCs/>
          <w:sz w:val="24"/>
          <w:szCs w:val="24"/>
        </w:rPr>
        <w:t>p</w:t>
      </w:r>
      <w:r w:rsidRPr="00F8064A">
        <w:rPr>
          <w:rFonts w:ascii="Times New Roman" w:hAnsi="Times New Roman"/>
          <w:bCs/>
          <w:sz w:val="24"/>
          <w:szCs w:val="24"/>
        </w:rPr>
        <w:t xml:space="preserve">opulations, 2012–2016. </w:t>
      </w:r>
      <w:r w:rsidRPr="00F8064A">
        <w:rPr>
          <w:rFonts w:ascii="Times New Roman" w:hAnsi="Times New Roman"/>
          <w:bCs/>
          <w:i/>
          <w:iCs/>
          <w:sz w:val="24"/>
          <w:szCs w:val="24"/>
        </w:rPr>
        <w:t>American Journal of Epidemiology</w:t>
      </w:r>
      <w:r w:rsidRPr="00F8064A">
        <w:rPr>
          <w:rFonts w:ascii="Times New Roman" w:hAnsi="Times New Roman"/>
          <w:bCs/>
          <w:sz w:val="24"/>
          <w:szCs w:val="24"/>
        </w:rPr>
        <w:t>. 2021 Apr;190(4):528-38.</w:t>
      </w:r>
    </w:p>
    <w:p w14:paraId="0D8F0E6A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</w:p>
    <w:p w14:paraId="0160A38B" w14:textId="77777777" w:rsidR="00E62714" w:rsidRPr="00E62714" w:rsidRDefault="00E62714" w:rsidP="00E62714">
      <w:pPr>
        <w:rPr>
          <w:rFonts w:ascii="Times New Roman" w:eastAsia="Calibri" w:hAnsi="Times New Roman"/>
          <w:color w:val="333333"/>
          <w:sz w:val="24"/>
          <w:szCs w:val="24"/>
        </w:rPr>
      </w:pPr>
      <w:proofErr w:type="spellStart"/>
      <w:r w:rsidRPr="00E62714">
        <w:rPr>
          <w:rFonts w:ascii="Times New Roman" w:hAnsi="Times New Roman"/>
          <w:bCs/>
          <w:sz w:val="24"/>
          <w:szCs w:val="24"/>
        </w:rPr>
        <w:t>Peipins</w:t>
      </w:r>
      <w:proofErr w:type="spellEnd"/>
      <w:r w:rsidRPr="00E62714">
        <w:rPr>
          <w:rFonts w:ascii="Times New Roman" w:hAnsi="Times New Roman"/>
          <w:bCs/>
          <w:sz w:val="24"/>
          <w:szCs w:val="24"/>
        </w:rPr>
        <w:t xml:space="preserve"> LA, </w:t>
      </w:r>
      <w:proofErr w:type="spellStart"/>
      <w:r w:rsidRPr="00E62714">
        <w:rPr>
          <w:rFonts w:ascii="Times New Roman" w:hAnsi="Times New Roman"/>
          <w:bCs/>
          <w:sz w:val="24"/>
          <w:szCs w:val="24"/>
        </w:rPr>
        <w:t>Dasari</w:t>
      </w:r>
      <w:proofErr w:type="spellEnd"/>
      <w:r w:rsidRPr="00E62714">
        <w:rPr>
          <w:rFonts w:ascii="Times New Roman" w:hAnsi="Times New Roman"/>
          <w:bCs/>
          <w:sz w:val="24"/>
          <w:szCs w:val="24"/>
        </w:rPr>
        <w:t xml:space="preserve"> S, Rodriguez JL, </w:t>
      </w:r>
      <w:r w:rsidRPr="00E62714">
        <w:rPr>
          <w:rFonts w:ascii="Times New Roman" w:hAnsi="Times New Roman"/>
          <w:b/>
          <w:sz w:val="24"/>
          <w:szCs w:val="24"/>
        </w:rPr>
        <w:t>White MC</w:t>
      </w:r>
      <w:r w:rsidRPr="00E62714">
        <w:rPr>
          <w:rFonts w:ascii="Times New Roman" w:hAnsi="Times New Roman"/>
          <w:sz w:val="24"/>
          <w:szCs w:val="24"/>
        </w:rPr>
        <w:t xml:space="preserve">, Hodgson ME, Sandler DP. Employment after breast cancer diagnosis and treatment among women in the </w:t>
      </w:r>
      <w:proofErr w:type="gramStart"/>
      <w:r w:rsidRPr="00E62714">
        <w:rPr>
          <w:rFonts w:ascii="Times New Roman" w:hAnsi="Times New Roman"/>
          <w:sz w:val="24"/>
          <w:szCs w:val="24"/>
        </w:rPr>
        <w:t>Sister</w:t>
      </w:r>
      <w:proofErr w:type="gramEnd"/>
      <w:r w:rsidRPr="00E62714">
        <w:rPr>
          <w:rFonts w:ascii="Times New Roman" w:hAnsi="Times New Roman"/>
          <w:sz w:val="24"/>
          <w:szCs w:val="24"/>
        </w:rPr>
        <w:t xml:space="preserve"> and the Two Sister Studies. </w:t>
      </w:r>
      <w:r w:rsidRPr="00E62714">
        <w:rPr>
          <w:rFonts w:ascii="Times New Roman" w:hAnsi="Times New Roman"/>
          <w:i/>
          <w:iCs/>
          <w:sz w:val="24"/>
          <w:szCs w:val="24"/>
        </w:rPr>
        <w:t xml:space="preserve">J </w:t>
      </w:r>
      <w:proofErr w:type="spellStart"/>
      <w:r w:rsidRPr="00E62714">
        <w:rPr>
          <w:rFonts w:ascii="Times New Roman" w:hAnsi="Times New Roman"/>
          <w:i/>
          <w:iCs/>
          <w:sz w:val="24"/>
          <w:szCs w:val="24"/>
        </w:rPr>
        <w:t>Occup</w:t>
      </w:r>
      <w:proofErr w:type="spellEnd"/>
      <w:r w:rsidRPr="00E627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62714">
        <w:rPr>
          <w:rFonts w:ascii="Times New Roman" w:hAnsi="Times New Roman"/>
          <w:i/>
          <w:iCs/>
          <w:sz w:val="24"/>
          <w:szCs w:val="24"/>
        </w:rPr>
        <w:t>Rehabil</w:t>
      </w:r>
      <w:proofErr w:type="spellEnd"/>
      <w:r w:rsidRPr="00E62714">
        <w:rPr>
          <w:rFonts w:ascii="Times New Roman" w:hAnsi="Times New Roman"/>
          <w:sz w:val="24"/>
          <w:szCs w:val="24"/>
        </w:rPr>
        <w:t>. 2021 (September), 31:543-551, shareable link:</w:t>
      </w:r>
      <w:r w:rsidRPr="00E62714">
        <w:rPr>
          <w:rFonts w:ascii="Times New Roman" w:eastAsia="Calibri" w:hAnsi="Times New Roman"/>
          <w:b/>
          <w:bCs/>
          <w:color w:val="333333"/>
          <w:sz w:val="24"/>
          <w:szCs w:val="24"/>
        </w:rPr>
        <w:t xml:space="preserve"> </w:t>
      </w:r>
      <w:hyperlink r:id="rId19">
        <w:r w:rsidRPr="00E62714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https://rdcu.be/cD6E7</w:t>
        </w:r>
      </w:hyperlink>
      <w:r w:rsidRPr="00E62714">
        <w:rPr>
          <w:rFonts w:ascii="Times New Roman" w:eastAsia="Calibri" w:hAnsi="Times New Roman"/>
          <w:color w:val="333333"/>
          <w:sz w:val="24"/>
          <w:szCs w:val="24"/>
        </w:rPr>
        <w:t xml:space="preserve"> </w:t>
      </w:r>
    </w:p>
    <w:p w14:paraId="736EB0E2" w14:textId="77777777" w:rsidR="00E62714" w:rsidRPr="00E62714" w:rsidRDefault="00E62714" w:rsidP="00E62714">
      <w:pPr>
        <w:rPr>
          <w:rFonts w:ascii="Times New Roman" w:eastAsia="Calibri" w:hAnsi="Times New Roman"/>
          <w:sz w:val="24"/>
          <w:szCs w:val="24"/>
        </w:rPr>
      </w:pPr>
    </w:p>
    <w:p w14:paraId="7884C071" w14:textId="77777777" w:rsidR="00E62714" w:rsidRPr="00E62714" w:rsidRDefault="00E62714" w:rsidP="00E62714">
      <w:pPr>
        <w:rPr>
          <w:rFonts w:ascii="Times New Roman" w:eastAsia="Calibri" w:hAnsi="Times New Roman"/>
          <w:b/>
          <w:bCs/>
          <w:color w:val="333333"/>
          <w:sz w:val="24"/>
          <w:szCs w:val="24"/>
        </w:rPr>
      </w:pPr>
      <w:bookmarkStart w:id="0" w:name="_Hlk91767683"/>
      <w:proofErr w:type="spellStart"/>
      <w:r w:rsidRPr="00E62714">
        <w:rPr>
          <w:rFonts w:ascii="Times New Roman" w:hAnsi="Times New Roman"/>
          <w:sz w:val="24"/>
          <w:szCs w:val="24"/>
        </w:rPr>
        <w:t>Turbow</w:t>
      </w:r>
      <w:proofErr w:type="spellEnd"/>
      <w:r w:rsidRPr="00E62714">
        <w:rPr>
          <w:rFonts w:ascii="Times New Roman" w:hAnsi="Times New Roman"/>
          <w:sz w:val="24"/>
          <w:szCs w:val="24"/>
        </w:rPr>
        <w:t xml:space="preserve"> SD, </w:t>
      </w:r>
      <w:r w:rsidRPr="00E62714">
        <w:rPr>
          <w:rFonts w:ascii="Times New Roman" w:hAnsi="Times New Roman"/>
          <w:b/>
          <w:bCs/>
          <w:sz w:val="24"/>
          <w:szCs w:val="24"/>
        </w:rPr>
        <w:t>White MC</w:t>
      </w:r>
      <w:r w:rsidRPr="00E62714">
        <w:rPr>
          <w:rFonts w:ascii="Times New Roman" w:hAnsi="Times New Roman"/>
          <w:sz w:val="24"/>
          <w:szCs w:val="24"/>
        </w:rPr>
        <w:t xml:space="preserve">, Breslau ES, </w:t>
      </w:r>
      <w:proofErr w:type="spellStart"/>
      <w:r w:rsidRPr="00E62714">
        <w:rPr>
          <w:rFonts w:ascii="Times New Roman" w:hAnsi="Times New Roman"/>
          <w:sz w:val="24"/>
          <w:szCs w:val="24"/>
        </w:rPr>
        <w:t>Sabatino</w:t>
      </w:r>
      <w:proofErr w:type="spellEnd"/>
      <w:r w:rsidRPr="00E62714">
        <w:rPr>
          <w:rFonts w:ascii="Times New Roman" w:hAnsi="Times New Roman"/>
          <w:sz w:val="24"/>
          <w:szCs w:val="24"/>
        </w:rPr>
        <w:t xml:space="preserve"> SA. Mammography use and breast cancer incidence among older U.S. women. </w:t>
      </w:r>
      <w:r w:rsidRPr="00E62714">
        <w:rPr>
          <w:rFonts w:ascii="Times New Roman" w:hAnsi="Times New Roman"/>
          <w:i/>
          <w:iCs/>
          <w:sz w:val="24"/>
          <w:szCs w:val="24"/>
        </w:rPr>
        <w:t>Breast Cancer Res Treat</w:t>
      </w:r>
      <w:r w:rsidRPr="00E62714">
        <w:rPr>
          <w:rFonts w:ascii="Times New Roman" w:hAnsi="Times New Roman"/>
          <w:sz w:val="24"/>
          <w:szCs w:val="24"/>
        </w:rPr>
        <w:t xml:space="preserve">. 2021 (July), 188:307-316, </w:t>
      </w:r>
      <w:proofErr w:type="spellStart"/>
      <w:r w:rsidRPr="00E62714">
        <w:rPr>
          <w:rFonts w:ascii="Times New Roman" w:hAnsi="Times New Roman"/>
          <w:sz w:val="24"/>
          <w:szCs w:val="24"/>
        </w:rPr>
        <w:t>doi</w:t>
      </w:r>
      <w:proofErr w:type="spellEnd"/>
      <w:r w:rsidRPr="00E62714">
        <w:rPr>
          <w:rFonts w:ascii="Times New Roman" w:hAnsi="Times New Roman"/>
          <w:sz w:val="24"/>
          <w:szCs w:val="24"/>
        </w:rPr>
        <w:t xml:space="preserve">: 10.1007/s10549-021-06160-4, shareable link: </w:t>
      </w:r>
      <w:hyperlink r:id="rId20">
        <w:r w:rsidRPr="00E62714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https://rdcu.be/cD6Fw</w:t>
        </w:r>
      </w:hyperlink>
      <w:r w:rsidRPr="00E62714">
        <w:rPr>
          <w:rFonts w:ascii="Times New Roman" w:eastAsia="Calibri" w:hAnsi="Times New Roman"/>
          <w:b/>
          <w:bCs/>
          <w:color w:val="333333"/>
          <w:sz w:val="24"/>
          <w:szCs w:val="24"/>
        </w:rPr>
        <w:t xml:space="preserve"> </w:t>
      </w:r>
    </w:p>
    <w:bookmarkEnd w:id="0"/>
    <w:p w14:paraId="0E372044" w14:textId="77777777" w:rsidR="00E62714" w:rsidRDefault="00E62714" w:rsidP="00D130CA">
      <w:pPr>
        <w:rPr>
          <w:rFonts w:ascii="Times New Roman" w:hAnsi="Times New Roman"/>
          <w:bCs/>
          <w:sz w:val="24"/>
          <w:szCs w:val="24"/>
        </w:rPr>
      </w:pPr>
    </w:p>
    <w:p w14:paraId="70CB0131" w14:textId="77777777" w:rsidR="00A970DE" w:rsidRDefault="00A970DE" w:rsidP="00D130CA">
      <w:pPr>
        <w:rPr>
          <w:rFonts w:ascii="Times New Roman" w:hAnsi="Times New Roman"/>
          <w:bCs/>
          <w:sz w:val="24"/>
          <w:szCs w:val="24"/>
        </w:rPr>
      </w:pPr>
      <w:r w:rsidRPr="00A970DE">
        <w:rPr>
          <w:rFonts w:ascii="Times New Roman" w:hAnsi="Times New Roman"/>
          <w:bCs/>
          <w:sz w:val="24"/>
          <w:szCs w:val="24"/>
        </w:rPr>
        <w:t xml:space="preserve">Bowen DJ, Fernandez Poole S, </w:t>
      </w:r>
      <w:r w:rsidRPr="00A970DE">
        <w:rPr>
          <w:rFonts w:ascii="Times New Roman" w:hAnsi="Times New Roman"/>
          <w:b/>
          <w:sz w:val="24"/>
          <w:szCs w:val="24"/>
        </w:rPr>
        <w:t>White M</w:t>
      </w:r>
      <w:r w:rsidRPr="00A970DE">
        <w:rPr>
          <w:rFonts w:ascii="Times New Roman" w:hAnsi="Times New Roman"/>
          <w:bCs/>
          <w:sz w:val="24"/>
          <w:szCs w:val="24"/>
        </w:rPr>
        <w:t xml:space="preserve">, Lyn R, Flores DA, Haile HG, Williams DR. The </w:t>
      </w:r>
      <w:r>
        <w:rPr>
          <w:rFonts w:ascii="Times New Roman" w:hAnsi="Times New Roman"/>
          <w:bCs/>
          <w:sz w:val="24"/>
          <w:szCs w:val="24"/>
        </w:rPr>
        <w:t>r</w:t>
      </w:r>
      <w:r w:rsidRPr="00A970DE">
        <w:rPr>
          <w:rFonts w:ascii="Times New Roman" w:hAnsi="Times New Roman"/>
          <w:bCs/>
          <w:sz w:val="24"/>
          <w:szCs w:val="24"/>
        </w:rPr>
        <w:t xml:space="preserve">ole of </w:t>
      </w:r>
      <w:r>
        <w:rPr>
          <w:rFonts w:ascii="Times New Roman" w:hAnsi="Times New Roman"/>
          <w:bCs/>
          <w:sz w:val="24"/>
          <w:szCs w:val="24"/>
        </w:rPr>
        <w:t>s</w:t>
      </w:r>
      <w:r w:rsidRPr="00A970DE">
        <w:rPr>
          <w:rFonts w:ascii="Times New Roman" w:hAnsi="Times New Roman"/>
          <w:bCs/>
          <w:sz w:val="24"/>
          <w:szCs w:val="24"/>
        </w:rPr>
        <w:t xml:space="preserve">tress in </w:t>
      </w:r>
      <w:r>
        <w:rPr>
          <w:rFonts w:ascii="Times New Roman" w:hAnsi="Times New Roman"/>
          <w:bCs/>
          <w:sz w:val="24"/>
          <w:szCs w:val="24"/>
        </w:rPr>
        <w:t>b</w:t>
      </w:r>
      <w:r w:rsidRPr="00A970DE">
        <w:rPr>
          <w:rFonts w:ascii="Times New Roman" w:hAnsi="Times New Roman"/>
          <w:bCs/>
          <w:sz w:val="24"/>
          <w:szCs w:val="24"/>
        </w:rPr>
        <w:t xml:space="preserve">reast </w:t>
      </w:r>
      <w:r>
        <w:rPr>
          <w:rFonts w:ascii="Times New Roman" w:hAnsi="Times New Roman"/>
          <w:bCs/>
          <w:sz w:val="24"/>
          <w:szCs w:val="24"/>
        </w:rPr>
        <w:t>c</w:t>
      </w:r>
      <w:r w:rsidRPr="00A970DE">
        <w:rPr>
          <w:rFonts w:ascii="Times New Roman" w:hAnsi="Times New Roman"/>
          <w:bCs/>
          <w:sz w:val="24"/>
          <w:szCs w:val="24"/>
        </w:rPr>
        <w:t xml:space="preserve">ancer </w:t>
      </w:r>
      <w:r>
        <w:rPr>
          <w:rFonts w:ascii="Times New Roman" w:hAnsi="Times New Roman"/>
          <w:bCs/>
          <w:sz w:val="24"/>
          <w:szCs w:val="24"/>
        </w:rPr>
        <w:t>i</w:t>
      </w:r>
      <w:r w:rsidRPr="00A970DE">
        <w:rPr>
          <w:rFonts w:ascii="Times New Roman" w:hAnsi="Times New Roman"/>
          <w:bCs/>
          <w:sz w:val="24"/>
          <w:szCs w:val="24"/>
        </w:rPr>
        <w:t xml:space="preserve">ncidence: </w:t>
      </w:r>
      <w:r>
        <w:rPr>
          <w:rFonts w:ascii="Times New Roman" w:hAnsi="Times New Roman"/>
          <w:bCs/>
          <w:sz w:val="24"/>
          <w:szCs w:val="24"/>
        </w:rPr>
        <w:t>r</w:t>
      </w:r>
      <w:r w:rsidRPr="00A970DE">
        <w:rPr>
          <w:rFonts w:ascii="Times New Roman" w:hAnsi="Times New Roman"/>
          <w:bCs/>
          <w:sz w:val="24"/>
          <w:szCs w:val="24"/>
        </w:rPr>
        <w:t xml:space="preserve">isk </w:t>
      </w:r>
      <w:r>
        <w:rPr>
          <w:rFonts w:ascii="Times New Roman" w:hAnsi="Times New Roman"/>
          <w:bCs/>
          <w:sz w:val="24"/>
          <w:szCs w:val="24"/>
        </w:rPr>
        <w:t>f</w:t>
      </w:r>
      <w:r w:rsidRPr="00A970DE">
        <w:rPr>
          <w:rFonts w:ascii="Times New Roman" w:hAnsi="Times New Roman"/>
          <w:bCs/>
          <w:sz w:val="24"/>
          <w:szCs w:val="24"/>
        </w:rPr>
        <w:t xml:space="preserve">actors, </w:t>
      </w:r>
      <w:r>
        <w:rPr>
          <w:rFonts w:ascii="Times New Roman" w:hAnsi="Times New Roman"/>
          <w:bCs/>
          <w:sz w:val="24"/>
          <w:szCs w:val="24"/>
        </w:rPr>
        <w:t>i</w:t>
      </w:r>
      <w:r w:rsidRPr="00A970DE">
        <w:rPr>
          <w:rFonts w:ascii="Times New Roman" w:hAnsi="Times New Roman"/>
          <w:bCs/>
          <w:sz w:val="24"/>
          <w:szCs w:val="24"/>
        </w:rPr>
        <w:t xml:space="preserve">nterventions, and </w:t>
      </w:r>
      <w:r>
        <w:rPr>
          <w:rFonts w:ascii="Times New Roman" w:hAnsi="Times New Roman"/>
          <w:bCs/>
          <w:sz w:val="24"/>
          <w:szCs w:val="24"/>
        </w:rPr>
        <w:t>d</w:t>
      </w:r>
      <w:r w:rsidRPr="00A970DE">
        <w:rPr>
          <w:rFonts w:ascii="Times New Roman" w:hAnsi="Times New Roman"/>
          <w:bCs/>
          <w:sz w:val="24"/>
          <w:szCs w:val="24"/>
        </w:rPr>
        <w:t xml:space="preserve">irections for the </w:t>
      </w:r>
      <w:r>
        <w:rPr>
          <w:rFonts w:ascii="Times New Roman" w:hAnsi="Times New Roman"/>
          <w:bCs/>
          <w:sz w:val="24"/>
          <w:szCs w:val="24"/>
        </w:rPr>
        <w:t>f</w:t>
      </w:r>
      <w:r w:rsidRPr="00A970DE">
        <w:rPr>
          <w:rFonts w:ascii="Times New Roman" w:hAnsi="Times New Roman"/>
          <w:bCs/>
          <w:sz w:val="24"/>
          <w:szCs w:val="24"/>
        </w:rPr>
        <w:t xml:space="preserve">uture. </w:t>
      </w:r>
      <w:r w:rsidRPr="00A970DE">
        <w:rPr>
          <w:rFonts w:ascii="Times New Roman" w:hAnsi="Times New Roman"/>
          <w:bCs/>
          <w:i/>
          <w:iCs/>
          <w:sz w:val="24"/>
          <w:szCs w:val="24"/>
        </w:rPr>
        <w:t>International Journal of Environmental Research and Public Health</w:t>
      </w:r>
      <w:r w:rsidRPr="00A970DE">
        <w:rPr>
          <w:rFonts w:ascii="Times New Roman" w:hAnsi="Times New Roman"/>
          <w:bCs/>
          <w:sz w:val="24"/>
          <w:szCs w:val="24"/>
        </w:rPr>
        <w:t>. 2021 Jan;18(4):1871.</w:t>
      </w:r>
    </w:p>
    <w:p w14:paraId="36F9B36E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</w:p>
    <w:p w14:paraId="24655BE7" w14:textId="77777777" w:rsidR="001B60DC" w:rsidRDefault="001B60DC" w:rsidP="001B60DC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6C274F">
        <w:rPr>
          <w:rFonts w:ascii="Times New Roman" w:hAnsi="Times New Roman"/>
          <w:bCs/>
          <w:sz w:val="24"/>
          <w:szCs w:val="24"/>
        </w:rPr>
        <w:t>Sabatino</w:t>
      </w:r>
      <w:proofErr w:type="spellEnd"/>
      <w:r w:rsidRPr="006C274F">
        <w:rPr>
          <w:rFonts w:ascii="Times New Roman" w:hAnsi="Times New Roman"/>
          <w:bCs/>
          <w:sz w:val="24"/>
          <w:szCs w:val="24"/>
        </w:rPr>
        <w:t xml:space="preserve"> SA, Thompson TD, </w:t>
      </w:r>
      <w:r w:rsidRPr="006C274F">
        <w:rPr>
          <w:rFonts w:ascii="Times New Roman" w:hAnsi="Times New Roman"/>
          <w:b/>
          <w:sz w:val="24"/>
          <w:szCs w:val="24"/>
        </w:rPr>
        <w:t>White MC</w:t>
      </w:r>
      <w:r w:rsidRPr="006C274F">
        <w:rPr>
          <w:rFonts w:ascii="Times New Roman" w:hAnsi="Times New Roman"/>
          <w:bCs/>
          <w:sz w:val="24"/>
          <w:szCs w:val="24"/>
        </w:rPr>
        <w:t xml:space="preserve">, Shapiro JA, de Moor J, </w:t>
      </w:r>
      <w:proofErr w:type="spellStart"/>
      <w:r w:rsidRPr="006C274F">
        <w:rPr>
          <w:rFonts w:ascii="Times New Roman" w:hAnsi="Times New Roman"/>
          <w:bCs/>
          <w:sz w:val="24"/>
          <w:szCs w:val="24"/>
        </w:rPr>
        <w:t>Doria</w:t>
      </w:r>
      <w:proofErr w:type="spellEnd"/>
      <w:r w:rsidRPr="006C274F">
        <w:rPr>
          <w:rFonts w:ascii="Times New Roman" w:hAnsi="Times New Roman"/>
          <w:bCs/>
          <w:sz w:val="24"/>
          <w:szCs w:val="24"/>
        </w:rPr>
        <w:t xml:space="preserve">-Rose VP, Clarke T, Richardson LC. Cancer </w:t>
      </w:r>
      <w:r w:rsidR="00735032">
        <w:rPr>
          <w:rFonts w:ascii="Times New Roman" w:hAnsi="Times New Roman"/>
          <w:bCs/>
          <w:sz w:val="24"/>
          <w:szCs w:val="24"/>
        </w:rPr>
        <w:t>s</w:t>
      </w:r>
      <w:r w:rsidRPr="006C274F">
        <w:rPr>
          <w:rFonts w:ascii="Times New Roman" w:hAnsi="Times New Roman"/>
          <w:bCs/>
          <w:sz w:val="24"/>
          <w:szCs w:val="24"/>
        </w:rPr>
        <w:t xml:space="preserve">creening </w:t>
      </w:r>
      <w:r w:rsidR="00735032">
        <w:rPr>
          <w:rFonts w:ascii="Times New Roman" w:hAnsi="Times New Roman"/>
          <w:bCs/>
          <w:sz w:val="24"/>
          <w:szCs w:val="24"/>
        </w:rPr>
        <w:t>t</w:t>
      </w:r>
      <w:r w:rsidRPr="006C274F">
        <w:rPr>
          <w:rFonts w:ascii="Times New Roman" w:hAnsi="Times New Roman"/>
          <w:bCs/>
          <w:sz w:val="24"/>
          <w:szCs w:val="24"/>
        </w:rPr>
        <w:t xml:space="preserve">est </w:t>
      </w:r>
      <w:r w:rsidR="00735032">
        <w:rPr>
          <w:rFonts w:ascii="Times New Roman" w:hAnsi="Times New Roman"/>
          <w:bCs/>
          <w:sz w:val="24"/>
          <w:szCs w:val="24"/>
        </w:rPr>
        <w:t>r</w:t>
      </w:r>
      <w:r w:rsidRPr="006C274F">
        <w:rPr>
          <w:rFonts w:ascii="Times New Roman" w:hAnsi="Times New Roman"/>
          <w:bCs/>
          <w:sz w:val="24"/>
          <w:szCs w:val="24"/>
        </w:rPr>
        <w:t xml:space="preserve">eceipt—United States, 2018. </w:t>
      </w:r>
      <w:r w:rsidRPr="006C274F">
        <w:rPr>
          <w:rFonts w:ascii="Times New Roman" w:hAnsi="Times New Roman"/>
          <w:bCs/>
          <w:i/>
          <w:iCs/>
          <w:sz w:val="24"/>
          <w:szCs w:val="24"/>
        </w:rPr>
        <w:t>Morbidity and Mortality Weekly Report</w:t>
      </w:r>
      <w:r w:rsidRPr="006C274F">
        <w:rPr>
          <w:rFonts w:ascii="Times New Roman" w:hAnsi="Times New Roman"/>
          <w:bCs/>
          <w:sz w:val="24"/>
          <w:szCs w:val="24"/>
        </w:rPr>
        <w:t>. 2021 Jan 15;70(2):29.</w:t>
      </w:r>
    </w:p>
    <w:p w14:paraId="5F8377B2" w14:textId="77777777" w:rsidR="001B60DC" w:rsidRDefault="001B60DC" w:rsidP="00D130CA">
      <w:pPr>
        <w:rPr>
          <w:rFonts w:ascii="Times New Roman" w:hAnsi="Times New Roman"/>
          <w:bCs/>
          <w:sz w:val="24"/>
          <w:szCs w:val="24"/>
        </w:rPr>
      </w:pPr>
    </w:p>
    <w:p w14:paraId="080174A3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  <w:r w:rsidRPr="00F8064A">
        <w:rPr>
          <w:rFonts w:ascii="Times New Roman" w:hAnsi="Times New Roman"/>
          <w:bCs/>
          <w:sz w:val="24"/>
          <w:szCs w:val="24"/>
        </w:rPr>
        <w:t xml:space="preserve">Melkonian SC, Pete D, Jim MA, </w:t>
      </w:r>
      <w:proofErr w:type="spellStart"/>
      <w:r w:rsidRPr="00F8064A">
        <w:rPr>
          <w:rFonts w:ascii="Times New Roman" w:hAnsi="Times New Roman"/>
          <w:bCs/>
          <w:sz w:val="24"/>
          <w:szCs w:val="24"/>
        </w:rPr>
        <w:t>Haverkamp</w:t>
      </w:r>
      <w:proofErr w:type="spellEnd"/>
      <w:r w:rsidRPr="00F8064A">
        <w:rPr>
          <w:rFonts w:ascii="Times New Roman" w:hAnsi="Times New Roman"/>
          <w:bCs/>
          <w:sz w:val="24"/>
          <w:szCs w:val="24"/>
        </w:rPr>
        <w:t xml:space="preserve"> D, Wiggins CL, Bruce MG, </w:t>
      </w:r>
      <w:r w:rsidRPr="00F8064A">
        <w:rPr>
          <w:rFonts w:ascii="Times New Roman" w:hAnsi="Times New Roman"/>
          <w:b/>
          <w:sz w:val="24"/>
          <w:szCs w:val="24"/>
        </w:rPr>
        <w:t>White MC</w:t>
      </w:r>
      <w:r w:rsidRPr="00F8064A">
        <w:rPr>
          <w:rFonts w:ascii="Times New Roman" w:hAnsi="Times New Roman"/>
          <w:bCs/>
          <w:sz w:val="24"/>
          <w:szCs w:val="24"/>
        </w:rPr>
        <w:t xml:space="preserve">. Gastric </w:t>
      </w:r>
      <w:r w:rsidR="00735032">
        <w:rPr>
          <w:rFonts w:ascii="Times New Roman" w:hAnsi="Times New Roman"/>
          <w:bCs/>
          <w:sz w:val="24"/>
          <w:szCs w:val="24"/>
        </w:rPr>
        <w:t>c</w:t>
      </w:r>
      <w:r w:rsidRPr="00F8064A">
        <w:rPr>
          <w:rFonts w:ascii="Times New Roman" w:hAnsi="Times New Roman"/>
          <w:bCs/>
          <w:sz w:val="24"/>
          <w:szCs w:val="24"/>
        </w:rPr>
        <w:t xml:space="preserve">ancer </w:t>
      </w:r>
      <w:r w:rsidR="00735032">
        <w:rPr>
          <w:rFonts w:ascii="Times New Roman" w:hAnsi="Times New Roman"/>
          <w:bCs/>
          <w:sz w:val="24"/>
          <w:szCs w:val="24"/>
        </w:rPr>
        <w:t>a</w:t>
      </w:r>
      <w:r w:rsidRPr="00F8064A">
        <w:rPr>
          <w:rFonts w:ascii="Times New Roman" w:hAnsi="Times New Roman"/>
          <w:bCs/>
          <w:sz w:val="24"/>
          <w:szCs w:val="24"/>
        </w:rPr>
        <w:t xml:space="preserve">mong American Indian and Alaska Native </w:t>
      </w:r>
      <w:r w:rsidR="00735032">
        <w:rPr>
          <w:rFonts w:ascii="Times New Roman" w:hAnsi="Times New Roman"/>
          <w:bCs/>
          <w:sz w:val="24"/>
          <w:szCs w:val="24"/>
        </w:rPr>
        <w:t>p</w:t>
      </w:r>
      <w:r w:rsidRPr="00F8064A">
        <w:rPr>
          <w:rFonts w:ascii="Times New Roman" w:hAnsi="Times New Roman"/>
          <w:bCs/>
          <w:sz w:val="24"/>
          <w:szCs w:val="24"/>
        </w:rPr>
        <w:t xml:space="preserve">opulations in the United States, 2005–2016. </w:t>
      </w:r>
      <w:r w:rsidRPr="00A62F6D">
        <w:rPr>
          <w:rFonts w:ascii="Times New Roman" w:hAnsi="Times New Roman"/>
          <w:bCs/>
          <w:i/>
          <w:iCs/>
          <w:sz w:val="24"/>
          <w:szCs w:val="24"/>
        </w:rPr>
        <w:t>The American Journal of Gastroenterology</w:t>
      </w:r>
      <w:r w:rsidRPr="00F8064A">
        <w:rPr>
          <w:rFonts w:ascii="Times New Roman" w:hAnsi="Times New Roman"/>
          <w:bCs/>
          <w:sz w:val="24"/>
          <w:szCs w:val="24"/>
        </w:rPr>
        <w:t>. 2020 Dec 1;115(12):1989-97.</w:t>
      </w:r>
    </w:p>
    <w:p w14:paraId="3AE447EA" w14:textId="77777777" w:rsidR="00A970DE" w:rsidRDefault="00A970DE" w:rsidP="00D130CA">
      <w:pPr>
        <w:rPr>
          <w:rFonts w:ascii="Times New Roman" w:hAnsi="Times New Roman"/>
          <w:bCs/>
          <w:sz w:val="24"/>
          <w:szCs w:val="24"/>
        </w:rPr>
      </w:pPr>
    </w:p>
    <w:p w14:paraId="62A7A669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  <w:r w:rsidRPr="00F8064A">
        <w:rPr>
          <w:rFonts w:ascii="Times New Roman" w:hAnsi="Times New Roman"/>
          <w:b/>
          <w:sz w:val="24"/>
          <w:szCs w:val="24"/>
        </w:rPr>
        <w:t>White MC</w:t>
      </w:r>
      <w:r w:rsidRPr="00F8064A">
        <w:rPr>
          <w:rFonts w:ascii="Times New Roman" w:hAnsi="Times New Roman"/>
          <w:bCs/>
          <w:sz w:val="24"/>
          <w:szCs w:val="24"/>
        </w:rPr>
        <w:t xml:space="preserve">, Kavanaugh-Lynch MM, Davis-Patterson S, </w:t>
      </w:r>
      <w:proofErr w:type="spellStart"/>
      <w:r w:rsidRPr="00F8064A">
        <w:rPr>
          <w:rFonts w:ascii="Times New Roman" w:hAnsi="Times New Roman"/>
          <w:bCs/>
          <w:sz w:val="24"/>
          <w:szCs w:val="24"/>
        </w:rPr>
        <w:t>Buermeyer</w:t>
      </w:r>
      <w:proofErr w:type="spellEnd"/>
      <w:r w:rsidRPr="00F8064A">
        <w:rPr>
          <w:rFonts w:ascii="Times New Roman" w:hAnsi="Times New Roman"/>
          <w:bCs/>
          <w:sz w:val="24"/>
          <w:szCs w:val="24"/>
        </w:rPr>
        <w:t xml:space="preserve"> N. An expanded agenda for the primary prevention of breast cancer: Charting a course for the future. </w:t>
      </w:r>
      <w:r w:rsidRPr="00526843">
        <w:rPr>
          <w:rFonts w:ascii="Times New Roman" w:hAnsi="Times New Roman"/>
          <w:bCs/>
          <w:i/>
          <w:iCs/>
          <w:sz w:val="24"/>
          <w:szCs w:val="24"/>
        </w:rPr>
        <w:t>International Journal of Environmental Research and Public Health</w:t>
      </w:r>
      <w:r w:rsidRPr="00F8064A">
        <w:rPr>
          <w:rFonts w:ascii="Times New Roman" w:hAnsi="Times New Roman"/>
          <w:bCs/>
          <w:sz w:val="24"/>
          <w:szCs w:val="24"/>
        </w:rPr>
        <w:t>. 2020 Jan;17(3):714.</w:t>
      </w:r>
    </w:p>
    <w:p w14:paraId="54A7F225" w14:textId="77777777" w:rsidR="00A62F6D" w:rsidRDefault="00A62F6D" w:rsidP="00D130CA">
      <w:pPr>
        <w:rPr>
          <w:rFonts w:ascii="Times New Roman" w:hAnsi="Times New Roman"/>
          <w:bCs/>
          <w:sz w:val="24"/>
          <w:szCs w:val="24"/>
        </w:rPr>
      </w:pPr>
    </w:p>
    <w:p w14:paraId="4A0153C7" w14:textId="77777777" w:rsidR="00A62F6D" w:rsidRPr="006C274F" w:rsidRDefault="00A62F6D" w:rsidP="00D130CA">
      <w:pPr>
        <w:rPr>
          <w:rFonts w:ascii="Times New Roman" w:hAnsi="Times New Roman"/>
          <w:bCs/>
          <w:sz w:val="24"/>
          <w:szCs w:val="24"/>
        </w:rPr>
      </w:pPr>
      <w:r w:rsidRPr="00A62F6D">
        <w:rPr>
          <w:rFonts w:ascii="Times New Roman" w:hAnsi="Times New Roman"/>
          <w:bCs/>
          <w:sz w:val="24"/>
          <w:szCs w:val="24"/>
        </w:rPr>
        <w:t xml:space="preserve">Richards TB, </w:t>
      </w:r>
      <w:proofErr w:type="spellStart"/>
      <w:r w:rsidRPr="00A62F6D">
        <w:rPr>
          <w:rFonts w:ascii="Times New Roman" w:hAnsi="Times New Roman"/>
          <w:bCs/>
          <w:sz w:val="24"/>
          <w:szCs w:val="24"/>
        </w:rPr>
        <w:t>Dasari</w:t>
      </w:r>
      <w:proofErr w:type="spellEnd"/>
      <w:r w:rsidRPr="00A62F6D">
        <w:rPr>
          <w:rFonts w:ascii="Times New Roman" w:hAnsi="Times New Roman"/>
          <w:bCs/>
          <w:sz w:val="24"/>
          <w:szCs w:val="24"/>
        </w:rPr>
        <w:t xml:space="preserve"> S, </w:t>
      </w:r>
      <w:proofErr w:type="spellStart"/>
      <w:r w:rsidRPr="00A62F6D">
        <w:rPr>
          <w:rFonts w:ascii="Times New Roman" w:hAnsi="Times New Roman"/>
          <w:bCs/>
          <w:sz w:val="24"/>
          <w:szCs w:val="24"/>
        </w:rPr>
        <w:t>Sabatino</w:t>
      </w:r>
      <w:proofErr w:type="spellEnd"/>
      <w:r w:rsidRPr="00A62F6D">
        <w:rPr>
          <w:rFonts w:ascii="Times New Roman" w:hAnsi="Times New Roman"/>
          <w:bCs/>
          <w:sz w:val="24"/>
          <w:szCs w:val="24"/>
        </w:rPr>
        <w:t xml:space="preserve"> SA, Qin J, Miller JW, </w:t>
      </w:r>
      <w:r w:rsidRPr="00A62F6D">
        <w:rPr>
          <w:rFonts w:ascii="Times New Roman" w:hAnsi="Times New Roman"/>
          <w:b/>
          <w:sz w:val="24"/>
          <w:szCs w:val="24"/>
        </w:rPr>
        <w:t>White MC</w:t>
      </w:r>
      <w:r w:rsidRPr="00A62F6D">
        <w:rPr>
          <w:rFonts w:ascii="Times New Roman" w:hAnsi="Times New Roman"/>
          <w:bCs/>
          <w:sz w:val="24"/>
          <w:szCs w:val="24"/>
        </w:rPr>
        <w:t xml:space="preserve">. Women’s </w:t>
      </w:r>
      <w:r w:rsidR="00735032">
        <w:rPr>
          <w:rFonts w:ascii="Times New Roman" w:hAnsi="Times New Roman"/>
          <w:bCs/>
          <w:sz w:val="24"/>
          <w:szCs w:val="24"/>
        </w:rPr>
        <w:t>r</w:t>
      </w:r>
      <w:r w:rsidRPr="00A62F6D">
        <w:rPr>
          <w:rFonts w:ascii="Times New Roman" w:hAnsi="Times New Roman"/>
          <w:bCs/>
          <w:sz w:val="24"/>
          <w:szCs w:val="24"/>
        </w:rPr>
        <w:t xml:space="preserve">eports of </w:t>
      </w:r>
      <w:r w:rsidR="00735032">
        <w:rPr>
          <w:rFonts w:ascii="Times New Roman" w:hAnsi="Times New Roman"/>
          <w:bCs/>
          <w:sz w:val="24"/>
          <w:szCs w:val="24"/>
        </w:rPr>
        <w:t>d</w:t>
      </w:r>
      <w:r w:rsidRPr="00A62F6D">
        <w:rPr>
          <w:rFonts w:ascii="Times New Roman" w:hAnsi="Times New Roman"/>
          <w:bCs/>
          <w:sz w:val="24"/>
          <w:szCs w:val="24"/>
        </w:rPr>
        <w:t xml:space="preserve">ense </w:t>
      </w:r>
      <w:r w:rsidR="00735032">
        <w:rPr>
          <w:rFonts w:ascii="Times New Roman" w:hAnsi="Times New Roman"/>
          <w:bCs/>
          <w:sz w:val="24"/>
          <w:szCs w:val="24"/>
        </w:rPr>
        <w:t>b</w:t>
      </w:r>
      <w:r w:rsidRPr="00A62F6D">
        <w:rPr>
          <w:rFonts w:ascii="Times New Roman" w:hAnsi="Times New Roman"/>
          <w:bCs/>
          <w:sz w:val="24"/>
          <w:szCs w:val="24"/>
        </w:rPr>
        <w:t xml:space="preserve">reast </w:t>
      </w:r>
      <w:r w:rsidR="00735032">
        <w:rPr>
          <w:rFonts w:ascii="Times New Roman" w:hAnsi="Times New Roman"/>
          <w:bCs/>
          <w:sz w:val="24"/>
          <w:szCs w:val="24"/>
        </w:rPr>
        <w:t>n</w:t>
      </w:r>
      <w:r w:rsidRPr="00A62F6D">
        <w:rPr>
          <w:rFonts w:ascii="Times New Roman" w:hAnsi="Times New Roman"/>
          <w:bCs/>
          <w:sz w:val="24"/>
          <w:szCs w:val="24"/>
        </w:rPr>
        <w:t xml:space="preserve">otification </w:t>
      </w:r>
      <w:r w:rsidR="00735032">
        <w:rPr>
          <w:rFonts w:ascii="Times New Roman" w:hAnsi="Times New Roman"/>
          <w:bCs/>
          <w:sz w:val="24"/>
          <w:szCs w:val="24"/>
        </w:rPr>
        <w:t>f</w:t>
      </w:r>
      <w:r w:rsidRPr="00A62F6D">
        <w:rPr>
          <w:rFonts w:ascii="Times New Roman" w:hAnsi="Times New Roman"/>
          <w:bCs/>
          <w:sz w:val="24"/>
          <w:szCs w:val="24"/>
        </w:rPr>
        <w:t xml:space="preserve">ollowing </w:t>
      </w:r>
      <w:r w:rsidR="00735032">
        <w:rPr>
          <w:rFonts w:ascii="Times New Roman" w:hAnsi="Times New Roman"/>
          <w:bCs/>
          <w:sz w:val="24"/>
          <w:szCs w:val="24"/>
        </w:rPr>
        <w:t>m</w:t>
      </w:r>
      <w:r w:rsidRPr="00A62F6D">
        <w:rPr>
          <w:rFonts w:ascii="Times New Roman" w:hAnsi="Times New Roman"/>
          <w:bCs/>
          <w:sz w:val="24"/>
          <w:szCs w:val="24"/>
        </w:rPr>
        <w:t xml:space="preserve">ammography: </w:t>
      </w:r>
      <w:r w:rsidR="00735032">
        <w:rPr>
          <w:rFonts w:ascii="Times New Roman" w:hAnsi="Times New Roman"/>
          <w:bCs/>
          <w:sz w:val="24"/>
          <w:szCs w:val="24"/>
        </w:rPr>
        <w:t>f</w:t>
      </w:r>
      <w:r w:rsidRPr="00A62F6D">
        <w:rPr>
          <w:rFonts w:ascii="Times New Roman" w:hAnsi="Times New Roman"/>
          <w:bCs/>
          <w:sz w:val="24"/>
          <w:szCs w:val="24"/>
        </w:rPr>
        <w:t xml:space="preserve">indings from the 2015 National Health Interview Survey. </w:t>
      </w:r>
      <w:r w:rsidRPr="00A62F6D">
        <w:rPr>
          <w:rFonts w:ascii="Times New Roman" w:hAnsi="Times New Roman"/>
          <w:bCs/>
          <w:i/>
          <w:iCs/>
          <w:sz w:val="24"/>
          <w:szCs w:val="24"/>
        </w:rPr>
        <w:t>Journal of General Internal Medicine</w:t>
      </w:r>
      <w:r w:rsidRPr="00A62F6D">
        <w:rPr>
          <w:rFonts w:ascii="Times New Roman" w:hAnsi="Times New Roman"/>
          <w:bCs/>
          <w:sz w:val="24"/>
          <w:szCs w:val="24"/>
        </w:rPr>
        <w:t>. 2020 Jan 6:1-3.</w:t>
      </w:r>
    </w:p>
    <w:p w14:paraId="2FF7C712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</w:p>
    <w:p w14:paraId="6CFE7A9E" w14:textId="77777777" w:rsidR="00D001D4" w:rsidRDefault="00D001D4" w:rsidP="00D130CA">
      <w:pPr>
        <w:rPr>
          <w:rFonts w:ascii="Times New Roman" w:hAnsi="Times New Roman"/>
          <w:bCs/>
          <w:sz w:val="24"/>
          <w:szCs w:val="24"/>
        </w:rPr>
      </w:pPr>
      <w:r w:rsidRPr="00D001D4">
        <w:rPr>
          <w:rFonts w:ascii="Times New Roman" w:hAnsi="Times New Roman"/>
          <w:bCs/>
          <w:sz w:val="24"/>
          <w:szCs w:val="24"/>
        </w:rPr>
        <w:t xml:space="preserve">White A, </w:t>
      </w:r>
      <w:proofErr w:type="spellStart"/>
      <w:r w:rsidRPr="00D001D4">
        <w:rPr>
          <w:rFonts w:ascii="Times New Roman" w:hAnsi="Times New Roman"/>
          <w:bCs/>
          <w:sz w:val="24"/>
          <w:szCs w:val="24"/>
        </w:rPr>
        <w:t>Sabatino</w:t>
      </w:r>
      <w:proofErr w:type="spellEnd"/>
      <w:r w:rsidRPr="00D001D4">
        <w:rPr>
          <w:rFonts w:ascii="Times New Roman" w:hAnsi="Times New Roman"/>
          <w:bCs/>
          <w:sz w:val="24"/>
          <w:szCs w:val="24"/>
        </w:rPr>
        <w:t xml:space="preserve"> SA, Vinson C, Chambers D, </w:t>
      </w:r>
      <w:r w:rsidRPr="00D001D4">
        <w:rPr>
          <w:rFonts w:ascii="Times New Roman" w:hAnsi="Times New Roman"/>
          <w:b/>
          <w:sz w:val="24"/>
          <w:szCs w:val="24"/>
        </w:rPr>
        <w:t>White MC</w:t>
      </w:r>
      <w:r w:rsidRPr="00D001D4">
        <w:rPr>
          <w:rFonts w:ascii="Times New Roman" w:hAnsi="Times New Roman"/>
          <w:bCs/>
          <w:sz w:val="24"/>
          <w:szCs w:val="24"/>
        </w:rPr>
        <w:t xml:space="preserve">. The Cancer Prevention and Control Research Network (CPCRN): advancing public health and implementation science. </w:t>
      </w:r>
      <w:r w:rsidRPr="00D001D4">
        <w:rPr>
          <w:rFonts w:ascii="Times New Roman" w:hAnsi="Times New Roman"/>
          <w:bCs/>
          <w:i/>
          <w:iCs/>
          <w:sz w:val="24"/>
          <w:szCs w:val="24"/>
        </w:rPr>
        <w:t xml:space="preserve">Preventive </w:t>
      </w:r>
      <w:r>
        <w:rPr>
          <w:rFonts w:ascii="Times New Roman" w:hAnsi="Times New Roman"/>
          <w:bCs/>
          <w:i/>
          <w:iCs/>
          <w:sz w:val="24"/>
          <w:szCs w:val="24"/>
        </w:rPr>
        <w:t>M</w:t>
      </w:r>
      <w:r w:rsidRPr="00D001D4">
        <w:rPr>
          <w:rFonts w:ascii="Times New Roman" w:hAnsi="Times New Roman"/>
          <w:bCs/>
          <w:i/>
          <w:iCs/>
          <w:sz w:val="24"/>
          <w:szCs w:val="24"/>
        </w:rPr>
        <w:t>edicine</w:t>
      </w:r>
      <w:r w:rsidRPr="00D001D4">
        <w:rPr>
          <w:rFonts w:ascii="Times New Roman" w:hAnsi="Times New Roman"/>
          <w:bCs/>
          <w:sz w:val="24"/>
          <w:szCs w:val="24"/>
        </w:rPr>
        <w:t xml:space="preserve">. 2019 Dec </w:t>
      </w:r>
      <w:proofErr w:type="gramStart"/>
      <w:r w:rsidRPr="00D001D4">
        <w:rPr>
          <w:rFonts w:ascii="Times New Roman" w:hAnsi="Times New Roman"/>
          <w:bCs/>
          <w:sz w:val="24"/>
          <w:szCs w:val="24"/>
        </w:rPr>
        <w:t>1;129:105824</w:t>
      </w:r>
      <w:proofErr w:type="gramEnd"/>
      <w:r w:rsidRPr="00D001D4">
        <w:rPr>
          <w:rFonts w:ascii="Times New Roman" w:hAnsi="Times New Roman"/>
          <w:bCs/>
          <w:sz w:val="24"/>
          <w:szCs w:val="24"/>
        </w:rPr>
        <w:t>.</w:t>
      </w:r>
    </w:p>
    <w:p w14:paraId="79B2E90B" w14:textId="77777777" w:rsidR="00F36D54" w:rsidRDefault="00F36D54" w:rsidP="00D130CA">
      <w:pPr>
        <w:rPr>
          <w:rFonts w:ascii="Times New Roman" w:hAnsi="Times New Roman"/>
          <w:bCs/>
          <w:sz w:val="24"/>
          <w:szCs w:val="24"/>
        </w:rPr>
      </w:pPr>
    </w:p>
    <w:p w14:paraId="5FA34FB1" w14:textId="77777777" w:rsidR="00F36D54" w:rsidRDefault="00F36D54" w:rsidP="00D130CA">
      <w:pPr>
        <w:rPr>
          <w:rFonts w:ascii="Times New Roman" w:hAnsi="Times New Roman"/>
          <w:bCs/>
          <w:sz w:val="24"/>
          <w:szCs w:val="24"/>
        </w:rPr>
      </w:pPr>
      <w:r w:rsidRPr="00F36D54">
        <w:rPr>
          <w:rFonts w:ascii="Times New Roman" w:hAnsi="Times New Roman"/>
          <w:bCs/>
          <w:sz w:val="24"/>
          <w:szCs w:val="24"/>
        </w:rPr>
        <w:t xml:space="preserve">Melkonian SC, Jim MA, </w:t>
      </w:r>
      <w:proofErr w:type="spellStart"/>
      <w:r w:rsidRPr="00F36D54">
        <w:rPr>
          <w:rFonts w:ascii="Times New Roman" w:hAnsi="Times New Roman"/>
          <w:bCs/>
          <w:sz w:val="24"/>
          <w:szCs w:val="24"/>
        </w:rPr>
        <w:t>Haverkamp</w:t>
      </w:r>
      <w:proofErr w:type="spellEnd"/>
      <w:r w:rsidRPr="00F36D54">
        <w:rPr>
          <w:rFonts w:ascii="Times New Roman" w:hAnsi="Times New Roman"/>
          <w:bCs/>
          <w:sz w:val="24"/>
          <w:szCs w:val="24"/>
        </w:rPr>
        <w:t xml:space="preserve"> D, Wiggins CL, McCollum J, </w:t>
      </w:r>
      <w:r w:rsidRPr="00F36D54">
        <w:rPr>
          <w:rFonts w:ascii="Times New Roman" w:hAnsi="Times New Roman"/>
          <w:b/>
          <w:sz w:val="24"/>
          <w:szCs w:val="24"/>
        </w:rPr>
        <w:t>White MC</w:t>
      </w:r>
      <w:r w:rsidRPr="00F36D54">
        <w:rPr>
          <w:rFonts w:ascii="Times New Roman" w:hAnsi="Times New Roman"/>
          <w:bCs/>
          <w:sz w:val="24"/>
          <w:szCs w:val="24"/>
        </w:rPr>
        <w:t xml:space="preserve">, Kaur JS, </w:t>
      </w:r>
      <w:proofErr w:type="spellStart"/>
      <w:r w:rsidRPr="00F36D54">
        <w:rPr>
          <w:rFonts w:ascii="Times New Roman" w:hAnsi="Times New Roman"/>
          <w:bCs/>
          <w:sz w:val="24"/>
          <w:szCs w:val="24"/>
        </w:rPr>
        <w:t>Espey</w:t>
      </w:r>
      <w:proofErr w:type="spellEnd"/>
      <w:r w:rsidRPr="00F36D54">
        <w:rPr>
          <w:rFonts w:ascii="Times New Roman" w:hAnsi="Times New Roman"/>
          <w:bCs/>
          <w:sz w:val="24"/>
          <w:szCs w:val="24"/>
        </w:rPr>
        <w:t xml:space="preserve"> DK. Disparities in cancer incidence and trends among American Indians and Alaska Natives in the United States, 2010–2015. </w:t>
      </w:r>
      <w:r w:rsidRPr="00F36D54">
        <w:rPr>
          <w:rFonts w:ascii="Times New Roman" w:hAnsi="Times New Roman"/>
          <w:bCs/>
          <w:i/>
          <w:iCs/>
          <w:sz w:val="24"/>
          <w:szCs w:val="24"/>
        </w:rPr>
        <w:t>Cancer Epidemiology and Prevention Biomarkers</w:t>
      </w:r>
      <w:r w:rsidRPr="00F36D54">
        <w:rPr>
          <w:rFonts w:ascii="Times New Roman" w:hAnsi="Times New Roman"/>
          <w:bCs/>
          <w:sz w:val="24"/>
          <w:szCs w:val="24"/>
        </w:rPr>
        <w:t>. 2019 Oct 1;28(10):1604-11.</w:t>
      </w:r>
    </w:p>
    <w:p w14:paraId="17352D84" w14:textId="77777777" w:rsidR="00F8064A" w:rsidRDefault="00F8064A" w:rsidP="00D130CA">
      <w:pPr>
        <w:rPr>
          <w:rFonts w:ascii="Times New Roman" w:hAnsi="Times New Roman"/>
          <w:bCs/>
          <w:sz w:val="24"/>
          <w:szCs w:val="24"/>
        </w:rPr>
      </w:pPr>
    </w:p>
    <w:p w14:paraId="6E1FF03A" w14:textId="77777777" w:rsidR="006351BE" w:rsidRDefault="006351BE" w:rsidP="00D130CA">
      <w:pPr>
        <w:rPr>
          <w:rFonts w:ascii="Times New Roman" w:hAnsi="Times New Roman"/>
          <w:sz w:val="24"/>
          <w:szCs w:val="24"/>
        </w:rPr>
      </w:pPr>
      <w:r w:rsidRPr="006351BE">
        <w:rPr>
          <w:rFonts w:ascii="Times New Roman" w:hAnsi="Times New Roman"/>
          <w:b/>
          <w:sz w:val="24"/>
          <w:szCs w:val="24"/>
        </w:rPr>
        <w:t>White MC</w:t>
      </w:r>
      <w:r>
        <w:rPr>
          <w:rFonts w:ascii="Times New Roman" w:hAnsi="Times New Roman"/>
          <w:sz w:val="24"/>
          <w:szCs w:val="24"/>
        </w:rPr>
        <w:t xml:space="preserve">, Holman DM, Goodman RA, Richardson LC. Cancer risk among older adults: time for cancer prevention to go silver. </w:t>
      </w:r>
      <w:r w:rsidRPr="006351BE">
        <w:rPr>
          <w:rFonts w:ascii="Times New Roman" w:hAnsi="Times New Roman"/>
          <w:i/>
          <w:sz w:val="24"/>
          <w:szCs w:val="24"/>
        </w:rPr>
        <w:t>The Gerontologist</w:t>
      </w:r>
      <w:r>
        <w:rPr>
          <w:rFonts w:ascii="Times New Roman" w:hAnsi="Times New Roman"/>
          <w:sz w:val="24"/>
          <w:szCs w:val="24"/>
        </w:rPr>
        <w:t>, 59(S1</w:t>
      </w:r>
      <w:proofErr w:type="gramStart"/>
      <w:r>
        <w:rPr>
          <w:rFonts w:ascii="Times New Roman" w:hAnsi="Times New Roman"/>
          <w:sz w:val="24"/>
          <w:szCs w:val="24"/>
        </w:rPr>
        <w:t>):S</w:t>
      </w:r>
      <w:proofErr w:type="gramEnd"/>
      <w:r>
        <w:rPr>
          <w:rFonts w:ascii="Times New Roman" w:hAnsi="Times New Roman"/>
          <w:sz w:val="24"/>
          <w:szCs w:val="24"/>
        </w:rPr>
        <w:t>1-S6, 2019.</w:t>
      </w:r>
    </w:p>
    <w:p w14:paraId="5A4FC1A7" w14:textId="77777777" w:rsidR="006351BE" w:rsidRDefault="006351BE" w:rsidP="00D130CA">
      <w:pPr>
        <w:rPr>
          <w:rFonts w:ascii="Times New Roman" w:hAnsi="Times New Roman"/>
          <w:sz w:val="24"/>
          <w:szCs w:val="24"/>
        </w:rPr>
      </w:pPr>
    </w:p>
    <w:p w14:paraId="40C502C1" w14:textId="77777777" w:rsidR="006351BE" w:rsidRDefault="006351BE" w:rsidP="00D13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 L, </w:t>
      </w:r>
      <w:proofErr w:type="spellStart"/>
      <w:r>
        <w:rPr>
          <w:rFonts w:ascii="Times New Roman" w:hAnsi="Times New Roman"/>
          <w:sz w:val="24"/>
          <w:szCs w:val="24"/>
        </w:rPr>
        <w:t>Sabatino</w:t>
      </w:r>
      <w:proofErr w:type="spellEnd"/>
      <w:r>
        <w:rPr>
          <w:rFonts w:ascii="Times New Roman" w:hAnsi="Times New Roman"/>
          <w:sz w:val="24"/>
          <w:szCs w:val="24"/>
        </w:rPr>
        <w:t xml:space="preserve"> SA, </w:t>
      </w:r>
      <w:r w:rsidRPr="001F157F">
        <w:rPr>
          <w:rFonts w:ascii="Times New Roman" w:hAnsi="Times New Roman"/>
          <w:b/>
          <w:sz w:val="24"/>
          <w:szCs w:val="24"/>
        </w:rPr>
        <w:t>White MC</w:t>
      </w:r>
      <w:r>
        <w:rPr>
          <w:rFonts w:ascii="Times New Roman" w:hAnsi="Times New Roman"/>
          <w:sz w:val="24"/>
          <w:szCs w:val="24"/>
        </w:rPr>
        <w:t xml:space="preserve">. </w:t>
      </w:r>
      <w:r w:rsidR="001F157F">
        <w:rPr>
          <w:rFonts w:ascii="Times New Roman" w:hAnsi="Times New Roman"/>
          <w:sz w:val="24"/>
          <w:szCs w:val="24"/>
        </w:rPr>
        <w:t>Rural–urban and racial/ethnic disparities in invasive cervical cancer i</w:t>
      </w:r>
      <w:r w:rsidR="001F157F" w:rsidRPr="001F157F">
        <w:rPr>
          <w:rFonts w:ascii="Times New Roman" w:hAnsi="Times New Roman"/>
          <w:sz w:val="24"/>
          <w:szCs w:val="24"/>
        </w:rPr>
        <w:t>ncidence in the United States, 2010–2014</w:t>
      </w:r>
      <w:r w:rsidR="001F15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157F" w:rsidRPr="001F157F">
        <w:rPr>
          <w:rFonts w:ascii="Times New Roman" w:hAnsi="Times New Roman"/>
          <w:i/>
          <w:sz w:val="24"/>
          <w:szCs w:val="24"/>
        </w:rPr>
        <w:t>Prev</w:t>
      </w:r>
      <w:proofErr w:type="spellEnd"/>
      <w:r w:rsidR="001F157F" w:rsidRPr="001F157F">
        <w:rPr>
          <w:rFonts w:ascii="Times New Roman" w:hAnsi="Times New Roman"/>
          <w:i/>
          <w:sz w:val="24"/>
          <w:szCs w:val="24"/>
        </w:rPr>
        <w:t xml:space="preserve"> Chronic Dis</w:t>
      </w:r>
      <w:r w:rsidR="001F157F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1F157F" w:rsidRPr="001F157F">
        <w:rPr>
          <w:rFonts w:ascii="Times New Roman" w:hAnsi="Times New Roman"/>
          <w:sz w:val="24"/>
          <w:szCs w:val="24"/>
        </w:rPr>
        <w:t>16:E</w:t>
      </w:r>
      <w:proofErr w:type="gramEnd"/>
      <w:r w:rsidR="001F157F" w:rsidRPr="001F157F">
        <w:rPr>
          <w:rFonts w:ascii="Times New Roman" w:hAnsi="Times New Roman"/>
          <w:sz w:val="24"/>
          <w:szCs w:val="24"/>
        </w:rPr>
        <w:t>70, 2019</w:t>
      </w:r>
      <w:r w:rsidR="001F157F">
        <w:rPr>
          <w:rFonts w:ascii="Times New Roman" w:hAnsi="Times New Roman"/>
          <w:i/>
          <w:sz w:val="24"/>
          <w:szCs w:val="24"/>
        </w:rPr>
        <w:t>.</w:t>
      </w:r>
    </w:p>
    <w:p w14:paraId="61076CD8" w14:textId="77777777" w:rsidR="006351BE" w:rsidRDefault="006351BE" w:rsidP="00D130CA">
      <w:pPr>
        <w:rPr>
          <w:rFonts w:ascii="Times New Roman" w:hAnsi="Times New Roman"/>
          <w:sz w:val="24"/>
          <w:szCs w:val="24"/>
        </w:rPr>
      </w:pPr>
    </w:p>
    <w:p w14:paraId="7A1E5697" w14:textId="77777777" w:rsidR="001565DF" w:rsidRDefault="001565DF" w:rsidP="001565DF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1565DF">
        <w:rPr>
          <w:rFonts w:ascii="Times New Roman" w:hAnsi="Times New Roman"/>
          <w:b/>
          <w:bCs/>
          <w:smallCaps/>
          <w:sz w:val="24"/>
          <w:szCs w:val="24"/>
        </w:rPr>
        <w:t>Blogs</w:t>
      </w:r>
    </w:p>
    <w:p w14:paraId="297CC0CF" w14:textId="77777777" w:rsidR="00DC1E16" w:rsidRPr="001565DF" w:rsidRDefault="00DC1E16" w:rsidP="001565DF">
      <w:pPr>
        <w:rPr>
          <w:rFonts w:ascii="Times New Roman" w:hAnsi="Times New Roman"/>
          <w:bCs/>
          <w:smallCaps/>
          <w:sz w:val="24"/>
          <w:szCs w:val="24"/>
        </w:rPr>
      </w:pPr>
    </w:p>
    <w:p w14:paraId="78ECDE28" w14:textId="77777777" w:rsidR="001565DF" w:rsidRPr="001565DF" w:rsidRDefault="009E0F16" w:rsidP="001565DF">
      <w:pPr>
        <w:numPr>
          <w:ilvl w:val="0"/>
          <w:numId w:val="32"/>
        </w:numPr>
        <w:rPr>
          <w:rFonts w:ascii="Times New Roman" w:hAnsi="Times New Roman"/>
          <w:bCs/>
          <w:sz w:val="24"/>
          <w:szCs w:val="24"/>
          <w:lang w:val="fr-FR"/>
        </w:rPr>
      </w:pPr>
      <w:hyperlink r:id="rId21" w:history="1">
        <w:r w:rsidR="001565DF" w:rsidRPr="001565DF">
          <w:rPr>
            <w:rStyle w:val="Hyperlink"/>
            <w:rFonts w:ascii="Times New Roman" w:hAnsi="Times New Roman"/>
            <w:bCs/>
            <w:sz w:val="24"/>
            <w:szCs w:val="24"/>
          </w:rPr>
          <w:t>Celebrate Your Age, It’s Good for Your Health</w:t>
        </w:r>
      </w:hyperlink>
      <w:r w:rsidR="001565DF" w:rsidRPr="001565DF">
        <w:rPr>
          <w:rFonts w:ascii="Times New Roman" w:hAnsi="Times New Roman"/>
          <w:bCs/>
          <w:sz w:val="24"/>
          <w:szCs w:val="24"/>
        </w:rPr>
        <w:t xml:space="preserve">, CDC </w:t>
      </w:r>
      <w:r w:rsidR="001565DF" w:rsidRPr="001565DF">
        <w:rPr>
          <w:rFonts w:ascii="Times New Roman" w:hAnsi="Times New Roman"/>
          <w:bCs/>
          <w:i/>
          <w:iCs/>
          <w:sz w:val="24"/>
          <w:szCs w:val="24"/>
        </w:rPr>
        <w:t>The Topic is Cancer</w:t>
      </w:r>
      <w:r w:rsidR="001565DF" w:rsidRPr="001565DF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1565DF" w:rsidRPr="001565DF">
        <w:rPr>
          <w:rFonts w:ascii="Times New Roman" w:hAnsi="Times New Roman"/>
          <w:bCs/>
          <w:sz w:val="24"/>
          <w:szCs w:val="24"/>
        </w:rPr>
        <w:t>7/28/2020</w:t>
      </w:r>
      <w:proofErr w:type="gramEnd"/>
    </w:p>
    <w:p w14:paraId="321395C0" w14:textId="77777777" w:rsidR="001565DF" w:rsidRPr="001565DF" w:rsidRDefault="009E0F16" w:rsidP="001565DF">
      <w:pPr>
        <w:numPr>
          <w:ilvl w:val="0"/>
          <w:numId w:val="32"/>
        </w:numPr>
        <w:rPr>
          <w:rFonts w:ascii="Times New Roman" w:hAnsi="Times New Roman"/>
          <w:bCs/>
          <w:sz w:val="24"/>
          <w:szCs w:val="24"/>
          <w:lang w:val="fr-FR"/>
        </w:rPr>
      </w:pPr>
      <w:hyperlink r:id="rId22" w:history="1">
        <w:r w:rsidR="001565DF" w:rsidRPr="001565DF">
          <w:rPr>
            <w:rStyle w:val="Hyperlink"/>
            <w:rFonts w:ascii="Times New Roman" w:hAnsi="Times New Roman"/>
            <w:bCs/>
            <w:sz w:val="24"/>
            <w:szCs w:val="24"/>
          </w:rPr>
          <w:t>Tackling Breast Cancer Through Prevention, Not Just Treatment</w:t>
        </w:r>
      </w:hyperlink>
      <w:r w:rsidR="001565DF" w:rsidRPr="001565DF">
        <w:rPr>
          <w:rFonts w:ascii="Times New Roman" w:hAnsi="Times New Roman"/>
          <w:bCs/>
          <w:sz w:val="24"/>
          <w:szCs w:val="24"/>
        </w:rPr>
        <w:t xml:space="preserve">, CDC </w:t>
      </w:r>
      <w:r w:rsidR="001565DF" w:rsidRPr="001565DF">
        <w:rPr>
          <w:rFonts w:ascii="Times New Roman" w:hAnsi="Times New Roman"/>
          <w:bCs/>
          <w:i/>
          <w:iCs/>
          <w:sz w:val="24"/>
          <w:szCs w:val="24"/>
        </w:rPr>
        <w:t>The Topic is Cancer</w:t>
      </w:r>
      <w:r w:rsidR="001565DF" w:rsidRPr="001565DF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1565DF" w:rsidRPr="001565DF">
        <w:rPr>
          <w:rFonts w:ascii="Times New Roman" w:hAnsi="Times New Roman"/>
          <w:bCs/>
          <w:sz w:val="24"/>
          <w:szCs w:val="24"/>
        </w:rPr>
        <w:t>5/21/2020</w:t>
      </w:r>
      <w:proofErr w:type="gramEnd"/>
    </w:p>
    <w:p w14:paraId="3464ABE9" w14:textId="77777777" w:rsidR="001565DF" w:rsidRPr="001565DF" w:rsidRDefault="009E0F16" w:rsidP="001565DF">
      <w:pPr>
        <w:numPr>
          <w:ilvl w:val="0"/>
          <w:numId w:val="32"/>
        </w:numPr>
        <w:rPr>
          <w:rFonts w:ascii="Times New Roman" w:hAnsi="Times New Roman"/>
          <w:bCs/>
          <w:sz w:val="24"/>
          <w:szCs w:val="24"/>
          <w:lang w:val="fr-FR"/>
        </w:rPr>
      </w:pPr>
      <w:hyperlink r:id="rId23" w:history="1">
        <w:r w:rsidR="001565DF" w:rsidRPr="001565DF">
          <w:rPr>
            <w:rStyle w:val="Hyperlink"/>
            <w:rFonts w:ascii="Times New Roman" w:hAnsi="Times New Roman"/>
            <w:bCs/>
            <w:sz w:val="24"/>
            <w:szCs w:val="24"/>
          </w:rPr>
          <w:t>The Overlooked Link Between Alcohol and Breast Cancer</w:t>
        </w:r>
      </w:hyperlink>
      <w:r w:rsidR="001565DF" w:rsidRPr="001565DF">
        <w:rPr>
          <w:rFonts w:ascii="Times New Roman" w:hAnsi="Times New Roman"/>
          <w:bCs/>
          <w:sz w:val="24"/>
          <w:szCs w:val="24"/>
        </w:rPr>
        <w:t xml:space="preserve">, ONS </w:t>
      </w:r>
      <w:r w:rsidR="001565DF" w:rsidRPr="001565DF">
        <w:rPr>
          <w:rFonts w:ascii="Times New Roman" w:hAnsi="Times New Roman"/>
          <w:bCs/>
          <w:i/>
          <w:iCs/>
          <w:sz w:val="24"/>
          <w:szCs w:val="24"/>
        </w:rPr>
        <w:t>Voice</w:t>
      </w:r>
      <w:r w:rsidR="001565DF" w:rsidRPr="001565DF">
        <w:rPr>
          <w:rFonts w:ascii="Times New Roman" w:hAnsi="Times New Roman"/>
          <w:bCs/>
          <w:sz w:val="24"/>
          <w:szCs w:val="24"/>
        </w:rPr>
        <w:t>, 10/15/2018</w:t>
      </w:r>
    </w:p>
    <w:p w14:paraId="14466776" w14:textId="77777777" w:rsidR="001565DF" w:rsidRDefault="001565DF" w:rsidP="00295747">
      <w:pPr>
        <w:rPr>
          <w:rFonts w:ascii="Times New Roman" w:hAnsi="Times New Roman"/>
          <w:b/>
          <w:sz w:val="24"/>
          <w:szCs w:val="24"/>
          <w:lang w:val="fr-FR"/>
        </w:rPr>
      </w:pPr>
    </w:p>
    <w:p w14:paraId="778B0E50" w14:textId="0238855A" w:rsidR="00EA55A3" w:rsidRDefault="00BD614F" w:rsidP="00295747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Selected</w:t>
      </w:r>
      <w:r w:rsidR="001450E7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EA55A3">
        <w:rPr>
          <w:rFonts w:ascii="Times New Roman" w:hAnsi="Times New Roman"/>
          <w:b/>
          <w:smallCaps/>
          <w:sz w:val="24"/>
          <w:szCs w:val="24"/>
        </w:rPr>
        <w:t>Presentations</w:t>
      </w:r>
    </w:p>
    <w:p w14:paraId="027D2DF1" w14:textId="77777777" w:rsidR="00DC1E16" w:rsidRDefault="00DC1E16" w:rsidP="00295747">
      <w:pPr>
        <w:rPr>
          <w:rFonts w:ascii="Times New Roman" w:hAnsi="Times New Roman"/>
          <w:b/>
          <w:smallCaps/>
          <w:sz w:val="24"/>
          <w:szCs w:val="24"/>
        </w:rPr>
      </w:pPr>
    </w:p>
    <w:p w14:paraId="1B528BC2" w14:textId="7C4EDB36" w:rsidR="00A56396" w:rsidRDefault="00A56396" w:rsidP="00295747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Speaker, </w:t>
      </w:r>
      <w:r w:rsidR="0040760E" w:rsidRPr="0040760E">
        <w:rPr>
          <w:rFonts w:ascii="Times New Roman" w:hAnsi="Times New Roman"/>
          <w:sz w:val="24"/>
          <w:szCs w:val="24"/>
        </w:rPr>
        <w:t>“The Ups and Downs of Cancer Trends: Making Sense of Cancer Statistics,” at the New York Life Insurance Company’s Medical Directors’ Symposium</w:t>
      </w:r>
      <w:r w:rsidR="0040760E">
        <w:rPr>
          <w:rFonts w:ascii="Times New Roman" w:hAnsi="Times New Roman"/>
          <w:sz w:val="24"/>
          <w:szCs w:val="24"/>
        </w:rPr>
        <w:t>, 11/17</w:t>
      </w:r>
      <w:r w:rsidR="00CD444A">
        <w:rPr>
          <w:rFonts w:ascii="Times New Roman" w:hAnsi="Times New Roman"/>
          <w:sz w:val="24"/>
          <w:szCs w:val="24"/>
        </w:rPr>
        <w:t>/</w:t>
      </w:r>
      <w:r w:rsidR="0040760E">
        <w:rPr>
          <w:rFonts w:ascii="Times New Roman" w:hAnsi="Times New Roman"/>
          <w:sz w:val="24"/>
          <w:szCs w:val="24"/>
        </w:rPr>
        <w:t>22</w:t>
      </w:r>
      <w:r w:rsidR="00CE338E">
        <w:rPr>
          <w:rFonts w:ascii="Times New Roman" w:hAnsi="Times New Roman"/>
          <w:sz w:val="24"/>
          <w:szCs w:val="24"/>
        </w:rPr>
        <w:t>.</w:t>
      </w:r>
    </w:p>
    <w:p w14:paraId="02A1542E" w14:textId="783C9A74" w:rsidR="00692250" w:rsidRDefault="00692250" w:rsidP="00295747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speaker, </w:t>
      </w:r>
      <w:r w:rsidR="0036284C" w:rsidRPr="0036284C">
        <w:rPr>
          <w:rFonts w:ascii="Times New Roman" w:hAnsi="Times New Roman"/>
          <w:sz w:val="24"/>
          <w:szCs w:val="24"/>
        </w:rPr>
        <w:t>“Cancer Prevention and Air Pollution: Public Health Tools and Resources,” at the virtual Cancer and Environment Forum, Session 2, sponsored by Mass</w:t>
      </w:r>
      <w:r w:rsidR="00754A79">
        <w:rPr>
          <w:rFonts w:ascii="Times New Roman" w:hAnsi="Times New Roman"/>
          <w:sz w:val="24"/>
          <w:szCs w:val="24"/>
        </w:rPr>
        <w:t>achusetts</w:t>
      </w:r>
      <w:r w:rsidR="0036284C" w:rsidRPr="0036284C">
        <w:rPr>
          <w:rFonts w:ascii="Times New Roman" w:hAnsi="Times New Roman"/>
          <w:sz w:val="24"/>
          <w:szCs w:val="24"/>
        </w:rPr>
        <w:t xml:space="preserve"> General</w:t>
      </w:r>
      <w:r w:rsidR="00754A79">
        <w:rPr>
          <w:rFonts w:ascii="Times New Roman" w:hAnsi="Times New Roman"/>
          <w:sz w:val="24"/>
          <w:szCs w:val="24"/>
        </w:rPr>
        <w:t xml:space="preserve"> Hospital, 2/16/22</w:t>
      </w:r>
      <w:r w:rsidR="00CE338E">
        <w:rPr>
          <w:rFonts w:ascii="Times New Roman" w:hAnsi="Times New Roman"/>
          <w:sz w:val="24"/>
          <w:szCs w:val="24"/>
        </w:rPr>
        <w:t>.</w:t>
      </w:r>
    </w:p>
    <w:p w14:paraId="2CB11AE9" w14:textId="6605ABEB" w:rsidR="00590246" w:rsidRPr="00590246" w:rsidRDefault="00590246" w:rsidP="00295747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“</w:t>
      </w:r>
      <w:r w:rsidRPr="00590246">
        <w:rPr>
          <w:rFonts w:ascii="Times New Roman" w:hAnsi="Times New Roman"/>
          <w:sz w:val="24"/>
          <w:szCs w:val="24"/>
        </w:rPr>
        <w:t>Cancer Trends: How Are We Doing?</w:t>
      </w:r>
      <w:r>
        <w:rPr>
          <w:rFonts w:ascii="Times New Roman" w:hAnsi="Times New Roman"/>
          <w:sz w:val="24"/>
          <w:szCs w:val="24"/>
        </w:rPr>
        <w:t xml:space="preserve">” at </w:t>
      </w:r>
      <w:r w:rsidRPr="00590246">
        <w:rPr>
          <w:rFonts w:ascii="Times New Roman" w:hAnsi="Times New Roman"/>
          <w:sz w:val="24"/>
          <w:szCs w:val="24"/>
        </w:rPr>
        <w:t>Cancer and the Environment Symposium: Priorities for Research, Policy and Clinical Practice</w:t>
      </w:r>
      <w:r>
        <w:rPr>
          <w:rFonts w:ascii="Times New Roman" w:hAnsi="Times New Roman"/>
          <w:sz w:val="24"/>
          <w:szCs w:val="24"/>
        </w:rPr>
        <w:t xml:space="preserve">, Pittsburgh, PA, 1/29/19, available at: </w:t>
      </w:r>
      <w:hyperlink r:id="rId24" w:history="1">
        <w:r w:rsidR="00295747" w:rsidRPr="000C2AD1">
          <w:rPr>
            <w:rStyle w:val="Hyperlink"/>
            <w:rFonts w:ascii="Times New Roman" w:hAnsi="Times New Roman"/>
            <w:sz w:val="24"/>
            <w:szCs w:val="24"/>
          </w:rPr>
          <w:t>https://www.youtube.com/channel/UCYR0_ohjXfYgA1HWUuW5PQA?view_as=subscriber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621C43" w14:textId="141A0770" w:rsidR="00A90705" w:rsidRDefault="00A90705" w:rsidP="006C700E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“</w:t>
      </w:r>
      <w:r w:rsidRPr="00A90705">
        <w:rPr>
          <w:rFonts w:ascii="Times New Roman" w:hAnsi="Times New Roman"/>
          <w:sz w:val="24"/>
          <w:szCs w:val="24"/>
        </w:rPr>
        <w:t xml:space="preserve">Data to </w:t>
      </w:r>
      <w:r w:rsidR="0076350D">
        <w:rPr>
          <w:rFonts w:ascii="Times New Roman" w:hAnsi="Times New Roman"/>
          <w:sz w:val="24"/>
          <w:szCs w:val="24"/>
        </w:rPr>
        <w:t>E</w:t>
      </w:r>
      <w:r w:rsidRPr="00A90705">
        <w:rPr>
          <w:rFonts w:ascii="Times New Roman" w:hAnsi="Times New Roman"/>
          <w:sz w:val="24"/>
          <w:szCs w:val="24"/>
        </w:rPr>
        <w:t xml:space="preserve">nhance the </w:t>
      </w:r>
      <w:r w:rsidR="0076350D">
        <w:rPr>
          <w:rFonts w:ascii="Times New Roman" w:hAnsi="Times New Roman"/>
          <w:sz w:val="24"/>
          <w:szCs w:val="24"/>
        </w:rPr>
        <w:t>I</w:t>
      </w:r>
      <w:r w:rsidRPr="00A90705">
        <w:rPr>
          <w:rFonts w:ascii="Times New Roman" w:hAnsi="Times New Roman"/>
          <w:sz w:val="24"/>
          <w:szCs w:val="24"/>
        </w:rPr>
        <w:t xml:space="preserve">mplementation of </w:t>
      </w:r>
      <w:r w:rsidR="0076350D">
        <w:rPr>
          <w:rFonts w:ascii="Times New Roman" w:hAnsi="Times New Roman"/>
          <w:sz w:val="24"/>
          <w:szCs w:val="24"/>
        </w:rPr>
        <w:t>E</w:t>
      </w:r>
      <w:r w:rsidRPr="00A90705">
        <w:rPr>
          <w:rFonts w:ascii="Times New Roman" w:hAnsi="Times New Roman"/>
          <w:sz w:val="24"/>
          <w:szCs w:val="24"/>
        </w:rPr>
        <w:t xml:space="preserve">vidence-based </w:t>
      </w:r>
      <w:r w:rsidR="0076350D">
        <w:rPr>
          <w:rFonts w:ascii="Times New Roman" w:hAnsi="Times New Roman"/>
          <w:sz w:val="24"/>
          <w:szCs w:val="24"/>
        </w:rPr>
        <w:t>I</w:t>
      </w:r>
      <w:r w:rsidRPr="00A90705">
        <w:rPr>
          <w:rFonts w:ascii="Times New Roman" w:hAnsi="Times New Roman"/>
          <w:sz w:val="24"/>
          <w:szCs w:val="24"/>
        </w:rPr>
        <w:t xml:space="preserve">nterventions in </w:t>
      </w:r>
      <w:r w:rsidR="0076350D">
        <w:rPr>
          <w:rFonts w:ascii="Times New Roman" w:hAnsi="Times New Roman"/>
          <w:sz w:val="24"/>
          <w:szCs w:val="24"/>
        </w:rPr>
        <w:t>P</w:t>
      </w:r>
      <w:r w:rsidRPr="00A90705">
        <w:rPr>
          <w:rFonts w:ascii="Times New Roman" w:hAnsi="Times New Roman"/>
          <w:sz w:val="24"/>
          <w:szCs w:val="24"/>
        </w:rPr>
        <w:t>rograms</w:t>
      </w:r>
      <w:r>
        <w:rPr>
          <w:rFonts w:ascii="Times New Roman" w:hAnsi="Times New Roman"/>
          <w:sz w:val="24"/>
          <w:szCs w:val="24"/>
        </w:rPr>
        <w:t xml:space="preserve">,” at Celebrating 50 Years of Wilson and </w:t>
      </w:r>
      <w:proofErr w:type="spellStart"/>
      <w:r>
        <w:rPr>
          <w:rFonts w:ascii="Times New Roman" w:hAnsi="Times New Roman"/>
          <w:sz w:val="24"/>
          <w:szCs w:val="24"/>
        </w:rPr>
        <w:t>Jungner</w:t>
      </w:r>
      <w:proofErr w:type="spellEnd"/>
      <w:r>
        <w:rPr>
          <w:rFonts w:ascii="Times New Roman" w:hAnsi="Times New Roman"/>
          <w:sz w:val="24"/>
          <w:szCs w:val="24"/>
        </w:rPr>
        <w:t xml:space="preserve">: An invitational workshop, London, UK, 6/18/18. </w:t>
      </w:r>
    </w:p>
    <w:p w14:paraId="5779850D" w14:textId="6713C5CA" w:rsidR="007D160B" w:rsidRDefault="007D160B" w:rsidP="007D160B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 (</w:t>
      </w:r>
      <w:r w:rsidR="005A2BD1">
        <w:rPr>
          <w:rFonts w:ascii="Times New Roman" w:hAnsi="Times New Roman"/>
          <w:sz w:val="24"/>
          <w:szCs w:val="24"/>
        </w:rPr>
        <w:t>60-minute</w:t>
      </w:r>
      <w:r>
        <w:rPr>
          <w:rFonts w:ascii="Times New Roman" w:hAnsi="Times New Roman"/>
          <w:sz w:val="24"/>
          <w:szCs w:val="24"/>
        </w:rPr>
        <w:t xml:space="preserve"> webinar), “Cancer </w:t>
      </w:r>
      <w:r w:rsidR="003461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revention </w:t>
      </w:r>
      <w:r w:rsidR="0034610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cross the </w:t>
      </w:r>
      <w:r w:rsidR="0034610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ifespan: </w:t>
      </w:r>
      <w:r w:rsidR="0034610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hat are the </w:t>
      </w:r>
      <w:r w:rsidR="003461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issed </w:t>
      </w:r>
      <w:r w:rsidR="0034610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pportunities?” Michigan Cancer Consortium Board of Directors Meeting, 9/27/17.</w:t>
      </w:r>
    </w:p>
    <w:p w14:paraId="4BE2F1FB" w14:textId="16B9E6D6" w:rsidR="00D63802" w:rsidRDefault="00D63802" w:rsidP="006C700E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Grand Rounds speaker, </w:t>
      </w:r>
      <w:r w:rsidR="000946D0">
        <w:rPr>
          <w:rFonts w:ascii="Times New Roman" w:hAnsi="Times New Roman"/>
          <w:sz w:val="24"/>
          <w:szCs w:val="24"/>
        </w:rPr>
        <w:t xml:space="preserve">“Data on </w:t>
      </w:r>
      <w:r w:rsidR="00ED2116">
        <w:rPr>
          <w:rFonts w:ascii="Times New Roman" w:hAnsi="Times New Roman"/>
          <w:sz w:val="24"/>
          <w:szCs w:val="24"/>
        </w:rPr>
        <w:t>C</w:t>
      </w:r>
      <w:r w:rsidR="000946D0">
        <w:rPr>
          <w:rFonts w:ascii="Times New Roman" w:hAnsi="Times New Roman"/>
          <w:sz w:val="24"/>
          <w:szCs w:val="24"/>
        </w:rPr>
        <w:t xml:space="preserve">ancer </w:t>
      </w:r>
      <w:r w:rsidR="00ED2116">
        <w:rPr>
          <w:rFonts w:ascii="Times New Roman" w:hAnsi="Times New Roman"/>
          <w:sz w:val="24"/>
          <w:szCs w:val="24"/>
        </w:rPr>
        <w:t>S</w:t>
      </w:r>
      <w:r w:rsidR="000946D0">
        <w:rPr>
          <w:rFonts w:ascii="Times New Roman" w:hAnsi="Times New Roman"/>
          <w:sz w:val="24"/>
          <w:szCs w:val="24"/>
        </w:rPr>
        <w:t xml:space="preserve">creening in LGBT </w:t>
      </w:r>
      <w:r w:rsidR="00ED2116">
        <w:rPr>
          <w:rFonts w:ascii="Times New Roman" w:hAnsi="Times New Roman"/>
          <w:sz w:val="24"/>
          <w:szCs w:val="24"/>
        </w:rPr>
        <w:t>P</w:t>
      </w:r>
      <w:r w:rsidR="000946D0">
        <w:rPr>
          <w:rFonts w:ascii="Times New Roman" w:hAnsi="Times New Roman"/>
          <w:sz w:val="24"/>
          <w:szCs w:val="24"/>
        </w:rPr>
        <w:t>opulations.</w:t>
      </w:r>
      <w:r w:rsidR="00783CA6">
        <w:rPr>
          <w:rFonts w:ascii="Times New Roman" w:hAnsi="Times New Roman"/>
          <w:sz w:val="24"/>
          <w:szCs w:val="24"/>
        </w:rPr>
        <w:t>” Sidney Kimmel Cancer Center, Jefferson University, Philade</w:t>
      </w:r>
      <w:r w:rsidR="0076478C">
        <w:rPr>
          <w:rFonts w:ascii="Times New Roman" w:hAnsi="Times New Roman"/>
          <w:sz w:val="24"/>
          <w:szCs w:val="24"/>
        </w:rPr>
        <w:t>l</w:t>
      </w:r>
      <w:r w:rsidR="00783CA6">
        <w:rPr>
          <w:rFonts w:ascii="Times New Roman" w:hAnsi="Times New Roman"/>
          <w:sz w:val="24"/>
          <w:szCs w:val="24"/>
        </w:rPr>
        <w:t>phia, PA</w:t>
      </w:r>
      <w:r w:rsidR="0076478C">
        <w:rPr>
          <w:rFonts w:ascii="Times New Roman" w:hAnsi="Times New Roman"/>
          <w:sz w:val="24"/>
          <w:szCs w:val="24"/>
        </w:rPr>
        <w:t>, 6/14/17.</w:t>
      </w:r>
    </w:p>
    <w:p w14:paraId="3B39C8B5" w14:textId="47FE4D73" w:rsidR="0038203F" w:rsidRPr="0038203F" w:rsidRDefault="00064594" w:rsidP="000D199F">
      <w:pPr>
        <w:numPr>
          <w:ilvl w:val="0"/>
          <w:numId w:val="27"/>
        </w:numPr>
        <w:rPr>
          <w:rFonts w:ascii="Times New Roman" w:hAnsi="Times New Roman"/>
          <w:b/>
          <w:smallCaps/>
          <w:sz w:val="24"/>
          <w:szCs w:val="24"/>
        </w:rPr>
      </w:pPr>
      <w:r w:rsidRPr="0038203F">
        <w:rPr>
          <w:rFonts w:ascii="Times New Roman" w:hAnsi="Times New Roman"/>
          <w:sz w:val="24"/>
          <w:szCs w:val="24"/>
        </w:rPr>
        <w:t xml:space="preserve">Invited plenary speaker, “The </w:t>
      </w:r>
      <w:r w:rsidR="00ED2116">
        <w:rPr>
          <w:rFonts w:ascii="Times New Roman" w:hAnsi="Times New Roman"/>
          <w:sz w:val="24"/>
          <w:szCs w:val="24"/>
        </w:rPr>
        <w:t>U</w:t>
      </w:r>
      <w:r w:rsidRPr="0038203F">
        <w:rPr>
          <w:rFonts w:ascii="Times New Roman" w:hAnsi="Times New Roman"/>
          <w:sz w:val="24"/>
          <w:szCs w:val="24"/>
        </w:rPr>
        <w:t xml:space="preserve">se of </w:t>
      </w:r>
      <w:r w:rsidR="00ED2116">
        <w:rPr>
          <w:rFonts w:ascii="Times New Roman" w:hAnsi="Times New Roman"/>
          <w:sz w:val="24"/>
          <w:szCs w:val="24"/>
        </w:rPr>
        <w:t>C</w:t>
      </w:r>
      <w:r w:rsidRPr="0038203F">
        <w:rPr>
          <w:rFonts w:ascii="Times New Roman" w:hAnsi="Times New Roman"/>
          <w:sz w:val="24"/>
          <w:szCs w:val="24"/>
        </w:rPr>
        <w:t xml:space="preserve">ancer </w:t>
      </w:r>
      <w:r w:rsidR="00ED2116">
        <w:rPr>
          <w:rFonts w:ascii="Times New Roman" w:hAnsi="Times New Roman"/>
          <w:sz w:val="24"/>
          <w:szCs w:val="24"/>
        </w:rPr>
        <w:t>S</w:t>
      </w:r>
      <w:r w:rsidRPr="0038203F">
        <w:rPr>
          <w:rFonts w:ascii="Times New Roman" w:hAnsi="Times New Roman"/>
          <w:sz w:val="24"/>
          <w:szCs w:val="24"/>
        </w:rPr>
        <w:t xml:space="preserve">creening </w:t>
      </w:r>
      <w:r w:rsidR="00ED2116">
        <w:rPr>
          <w:rFonts w:ascii="Times New Roman" w:hAnsi="Times New Roman"/>
          <w:sz w:val="24"/>
          <w:szCs w:val="24"/>
        </w:rPr>
        <w:t>T</w:t>
      </w:r>
      <w:r w:rsidRPr="0038203F">
        <w:rPr>
          <w:rFonts w:ascii="Times New Roman" w:hAnsi="Times New Roman"/>
          <w:sz w:val="24"/>
          <w:szCs w:val="24"/>
        </w:rPr>
        <w:t xml:space="preserve">ests among </w:t>
      </w:r>
      <w:r w:rsidR="00ED2116">
        <w:rPr>
          <w:rFonts w:ascii="Times New Roman" w:hAnsi="Times New Roman"/>
          <w:sz w:val="24"/>
          <w:szCs w:val="24"/>
        </w:rPr>
        <w:t>P</w:t>
      </w:r>
      <w:r w:rsidRPr="0038203F">
        <w:rPr>
          <w:rFonts w:ascii="Times New Roman" w:hAnsi="Times New Roman"/>
          <w:sz w:val="24"/>
          <w:szCs w:val="24"/>
        </w:rPr>
        <w:t xml:space="preserve">opulations at </w:t>
      </w:r>
      <w:r w:rsidR="00ED2116">
        <w:rPr>
          <w:rFonts w:ascii="Times New Roman" w:hAnsi="Times New Roman"/>
          <w:sz w:val="24"/>
          <w:szCs w:val="24"/>
        </w:rPr>
        <w:t>I</w:t>
      </w:r>
      <w:r w:rsidRPr="0038203F">
        <w:rPr>
          <w:rFonts w:ascii="Times New Roman" w:hAnsi="Times New Roman"/>
          <w:sz w:val="24"/>
          <w:szCs w:val="24"/>
        </w:rPr>
        <w:t xml:space="preserve">ncreased </w:t>
      </w:r>
      <w:r w:rsidR="00ED2116">
        <w:rPr>
          <w:rFonts w:ascii="Times New Roman" w:hAnsi="Times New Roman"/>
          <w:sz w:val="24"/>
          <w:szCs w:val="24"/>
        </w:rPr>
        <w:t>R</w:t>
      </w:r>
      <w:r w:rsidRPr="0038203F">
        <w:rPr>
          <w:rFonts w:ascii="Times New Roman" w:hAnsi="Times New Roman"/>
          <w:sz w:val="24"/>
          <w:szCs w:val="24"/>
        </w:rPr>
        <w:t xml:space="preserve">isk of </w:t>
      </w:r>
      <w:r w:rsidR="00ED2116">
        <w:rPr>
          <w:rFonts w:ascii="Times New Roman" w:hAnsi="Times New Roman"/>
          <w:sz w:val="24"/>
          <w:szCs w:val="24"/>
        </w:rPr>
        <w:t>C</w:t>
      </w:r>
      <w:r w:rsidRPr="0038203F">
        <w:rPr>
          <w:rFonts w:ascii="Times New Roman" w:hAnsi="Times New Roman"/>
          <w:sz w:val="24"/>
          <w:szCs w:val="24"/>
        </w:rPr>
        <w:t>ancer,” at the AACR Conference on Improving Cancer Risk Prediction for Prevention and Early Detection, Orlando, 11/19/16</w:t>
      </w:r>
      <w:r w:rsidR="00CE338E">
        <w:rPr>
          <w:rFonts w:ascii="Times New Roman" w:hAnsi="Times New Roman"/>
          <w:sz w:val="24"/>
          <w:szCs w:val="24"/>
        </w:rPr>
        <w:t>.</w:t>
      </w:r>
    </w:p>
    <w:p w14:paraId="03083ACA" w14:textId="45E07F3A" w:rsidR="00295747" w:rsidRPr="00BF7DCA" w:rsidRDefault="0038203F" w:rsidP="000D199F">
      <w:pPr>
        <w:numPr>
          <w:ilvl w:val="0"/>
          <w:numId w:val="27"/>
        </w:num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Speaker, </w:t>
      </w:r>
      <w:r w:rsidR="001F0A8B" w:rsidRPr="0038203F">
        <w:rPr>
          <w:rFonts w:ascii="Times New Roman" w:hAnsi="Times New Roman"/>
          <w:sz w:val="24"/>
          <w:szCs w:val="24"/>
        </w:rPr>
        <w:t xml:space="preserve">“Stopping </w:t>
      </w:r>
      <w:r w:rsidR="00ED2116">
        <w:rPr>
          <w:rFonts w:ascii="Times New Roman" w:hAnsi="Times New Roman"/>
          <w:sz w:val="24"/>
          <w:szCs w:val="24"/>
        </w:rPr>
        <w:t>T</w:t>
      </w:r>
      <w:r w:rsidR="001F0A8B" w:rsidRPr="0038203F">
        <w:rPr>
          <w:rFonts w:ascii="Times New Roman" w:hAnsi="Times New Roman"/>
          <w:sz w:val="24"/>
          <w:szCs w:val="24"/>
        </w:rPr>
        <w:t xml:space="preserve">oo </w:t>
      </w:r>
      <w:r w:rsidR="00D21C88">
        <w:rPr>
          <w:rFonts w:ascii="Times New Roman" w:hAnsi="Times New Roman"/>
          <w:sz w:val="24"/>
          <w:szCs w:val="24"/>
        </w:rPr>
        <w:t>S</w:t>
      </w:r>
      <w:r w:rsidR="001F0A8B" w:rsidRPr="0038203F">
        <w:rPr>
          <w:rFonts w:ascii="Times New Roman" w:hAnsi="Times New Roman"/>
          <w:sz w:val="24"/>
          <w:szCs w:val="24"/>
        </w:rPr>
        <w:t xml:space="preserve">oon: </w:t>
      </w:r>
      <w:proofErr w:type="gramStart"/>
      <w:r w:rsidR="001F0A8B" w:rsidRPr="0038203F">
        <w:rPr>
          <w:rFonts w:ascii="Times New Roman" w:hAnsi="Times New Roman"/>
          <w:sz w:val="24"/>
          <w:szCs w:val="24"/>
        </w:rPr>
        <w:t>the</w:t>
      </w:r>
      <w:proofErr w:type="gramEnd"/>
      <w:r w:rsidR="001F0A8B" w:rsidRPr="0038203F">
        <w:rPr>
          <w:rFonts w:ascii="Times New Roman" w:hAnsi="Times New Roman"/>
          <w:sz w:val="24"/>
          <w:szCs w:val="24"/>
        </w:rPr>
        <w:t xml:space="preserve"> </w:t>
      </w:r>
      <w:r w:rsidR="00D21C88">
        <w:rPr>
          <w:rFonts w:ascii="Times New Roman" w:hAnsi="Times New Roman"/>
          <w:sz w:val="24"/>
          <w:szCs w:val="24"/>
        </w:rPr>
        <w:t>U</w:t>
      </w:r>
      <w:r w:rsidR="001F0A8B" w:rsidRPr="0038203F">
        <w:rPr>
          <w:rFonts w:ascii="Times New Roman" w:hAnsi="Times New Roman"/>
          <w:sz w:val="24"/>
          <w:szCs w:val="24"/>
        </w:rPr>
        <w:t xml:space="preserve">nmet </w:t>
      </w:r>
      <w:r w:rsidR="00D21C88">
        <w:rPr>
          <w:rFonts w:ascii="Times New Roman" w:hAnsi="Times New Roman"/>
          <w:sz w:val="24"/>
          <w:szCs w:val="24"/>
        </w:rPr>
        <w:t>C</w:t>
      </w:r>
      <w:r w:rsidR="001F0A8B" w:rsidRPr="0038203F">
        <w:rPr>
          <w:rFonts w:ascii="Times New Roman" w:hAnsi="Times New Roman"/>
          <w:sz w:val="24"/>
          <w:szCs w:val="24"/>
        </w:rPr>
        <w:t xml:space="preserve">ervical </w:t>
      </w:r>
      <w:r w:rsidR="00D21C88">
        <w:rPr>
          <w:rFonts w:ascii="Times New Roman" w:hAnsi="Times New Roman"/>
          <w:sz w:val="24"/>
          <w:szCs w:val="24"/>
        </w:rPr>
        <w:t>C</w:t>
      </w:r>
      <w:r w:rsidR="001F0A8B" w:rsidRPr="0038203F">
        <w:rPr>
          <w:rFonts w:ascii="Times New Roman" w:hAnsi="Times New Roman"/>
          <w:sz w:val="24"/>
          <w:szCs w:val="24"/>
        </w:rPr>
        <w:t xml:space="preserve">ancer </w:t>
      </w:r>
      <w:r w:rsidR="00D21C88">
        <w:rPr>
          <w:rFonts w:ascii="Times New Roman" w:hAnsi="Times New Roman"/>
          <w:sz w:val="24"/>
          <w:szCs w:val="24"/>
        </w:rPr>
        <w:t>S</w:t>
      </w:r>
      <w:r w:rsidR="001F0A8B" w:rsidRPr="0038203F">
        <w:rPr>
          <w:rFonts w:ascii="Times New Roman" w:hAnsi="Times New Roman"/>
          <w:sz w:val="24"/>
          <w:szCs w:val="24"/>
        </w:rPr>
        <w:t xml:space="preserve">creening </w:t>
      </w:r>
      <w:r w:rsidR="00D21C88">
        <w:rPr>
          <w:rFonts w:ascii="Times New Roman" w:hAnsi="Times New Roman"/>
          <w:sz w:val="24"/>
          <w:szCs w:val="24"/>
        </w:rPr>
        <w:t>N</w:t>
      </w:r>
      <w:r w:rsidR="001F0A8B" w:rsidRPr="0038203F">
        <w:rPr>
          <w:rFonts w:ascii="Times New Roman" w:hAnsi="Times New Roman"/>
          <w:sz w:val="24"/>
          <w:szCs w:val="24"/>
        </w:rPr>
        <w:t xml:space="preserve">eeds of </w:t>
      </w:r>
      <w:r w:rsidR="00D21C88">
        <w:rPr>
          <w:rFonts w:ascii="Times New Roman" w:hAnsi="Times New Roman"/>
          <w:sz w:val="24"/>
          <w:szCs w:val="24"/>
        </w:rPr>
        <w:t>O</w:t>
      </w:r>
      <w:r w:rsidR="001F0A8B" w:rsidRPr="0038203F">
        <w:rPr>
          <w:rFonts w:ascii="Times New Roman" w:hAnsi="Times New Roman"/>
          <w:sz w:val="24"/>
          <w:szCs w:val="24"/>
        </w:rPr>
        <w:t xml:space="preserve">lder </w:t>
      </w:r>
      <w:r w:rsidR="00D21C88">
        <w:rPr>
          <w:rFonts w:ascii="Times New Roman" w:hAnsi="Times New Roman"/>
          <w:sz w:val="24"/>
          <w:szCs w:val="24"/>
        </w:rPr>
        <w:t>W</w:t>
      </w:r>
      <w:r w:rsidR="001F0A8B" w:rsidRPr="0038203F">
        <w:rPr>
          <w:rFonts w:ascii="Times New Roman" w:hAnsi="Times New Roman"/>
          <w:sz w:val="24"/>
          <w:szCs w:val="24"/>
        </w:rPr>
        <w:t>omen</w:t>
      </w:r>
      <w:r w:rsidR="00064594" w:rsidRPr="0038203F">
        <w:rPr>
          <w:rFonts w:ascii="Times New Roman" w:hAnsi="Times New Roman"/>
          <w:sz w:val="24"/>
          <w:szCs w:val="24"/>
        </w:rPr>
        <w:t>.</w:t>
      </w:r>
      <w:r w:rsidR="001F0A8B" w:rsidRPr="0038203F">
        <w:rPr>
          <w:rFonts w:ascii="Times New Roman" w:hAnsi="Times New Roman"/>
          <w:sz w:val="24"/>
          <w:szCs w:val="24"/>
        </w:rPr>
        <w:t>”</w:t>
      </w:r>
      <w:r w:rsidR="00064594" w:rsidRPr="0038203F">
        <w:rPr>
          <w:rFonts w:ascii="Times New Roman" w:hAnsi="Times New Roman"/>
          <w:sz w:val="24"/>
          <w:szCs w:val="24"/>
        </w:rPr>
        <w:t xml:space="preserve"> 2016 APHA Annual Meeting, Denver, 11/1/16</w:t>
      </w:r>
      <w:r w:rsidR="00861B97" w:rsidRPr="0038203F">
        <w:rPr>
          <w:rFonts w:ascii="Times New Roman" w:hAnsi="Times New Roman"/>
          <w:sz w:val="24"/>
          <w:szCs w:val="24"/>
        </w:rPr>
        <w:t xml:space="preserve"> (2016 Aetna Award for Excellence in Research on Older Women and Public Health, Honorable mention)</w:t>
      </w:r>
    </w:p>
    <w:p w14:paraId="7EBB357C" w14:textId="78AB56A6" w:rsidR="00BF7DCA" w:rsidRPr="00BF7DCA" w:rsidRDefault="00BF7DCA" w:rsidP="000D199F">
      <w:pPr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Speaker, </w:t>
      </w:r>
      <w:r w:rsidRPr="00BF7DCA">
        <w:rPr>
          <w:rFonts w:ascii="Times New Roman" w:hAnsi="Times New Roman"/>
          <w:bCs/>
          <w:sz w:val="24"/>
          <w:szCs w:val="24"/>
        </w:rPr>
        <w:t>“Aging, Cancer and Death: Can’t we talk about something more pleasant?” TEDMED@CDC, Atlanta, 11/12/15</w:t>
      </w:r>
    </w:p>
    <w:sectPr w:rsidR="00BF7DCA" w:rsidRPr="00BF7DC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04E2" w14:textId="77777777" w:rsidR="007745EB" w:rsidRDefault="007745EB">
      <w:r>
        <w:separator/>
      </w:r>
    </w:p>
  </w:endnote>
  <w:endnote w:type="continuationSeparator" w:id="0">
    <w:p w14:paraId="1D734B0D" w14:textId="77777777" w:rsidR="007745EB" w:rsidRDefault="007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D999" w14:textId="77777777" w:rsidR="0035505E" w:rsidRDefault="0035505E" w:rsidP="00171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8978E" w14:textId="77777777" w:rsidR="0035505E" w:rsidRDefault="0035505E" w:rsidP="001711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6C7" w14:textId="77777777" w:rsidR="0035505E" w:rsidRDefault="003550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57F">
      <w:rPr>
        <w:noProof/>
      </w:rPr>
      <w:t>13</w:t>
    </w:r>
    <w:r>
      <w:rPr>
        <w:noProof/>
      </w:rPr>
      <w:fldChar w:fldCharType="end"/>
    </w:r>
  </w:p>
  <w:p w14:paraId="0FA04C88" w14:textId="77777777" w:rsidR="0035505E" w:rsidRDefault="0035505E" w:rsidP="001711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6E44" w14:textId="77777777" w:rsidR="00793E58" w:rsidRDefault="0079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CF4C" w14:textId="77777777" w:rsidR="007745EB" w:rsidRDefault="007745EB">
      <w:r>
        <w:separator/>
      </w:r>
    </w:p>
  </w:footnote>
  <w:footnote w:type="continuationSeparator" w:id="0">
    <w:p w14:paraId="5D918FB3" w14:textId="77777777" w:rsidR="007745EB" w:rsidRDefault="0077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632" w14:textId="77777777" w:rsidR="00793E58" w:rsidRDefault="00793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8DFA" w14:textId="77777777" w:rsidR="0035505E" w:rsidRPr="0018768E" w:rsidRDefault="0035505E" w:rsidP="0018768E">
    <w:pPr>
      <w:rPr>
        <w:rFonts w:ascii="Times New Roman" w:eastAsia="Calibri" w:hAnsi="Times New Roman"/>
        <w:sz w:val="16"/>
        <w:szCs w:val="16"/>
      </w:rPr>
    </w:pPr>
  </w:p>
  <w:p w14:paraId="1D448B03" w14:textId="77777777" w:rsidR="0035505E" w:rsidRDefault="00355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1812" w14:textId="77777777" w:rsidR="00793E58" w:rsidRDefault="00793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4"/>
    <w:multiLevelType w:val="hybridMultilevel"/>
    <w:tmpl w:val="30E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1F5"/>
    <w:multiLevelType w:val="hybridMultilevel"/>
    <w:tmpl w:val="DDFE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291"/>
    <w:multiLevelType w:val="hybridMultilevel"/>
    <w:tmpl w:val="FBD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F4"/>
    <w:multiLevelType w:val="hybridMultilevel"/>
    <w:tmpl w:val="30A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715"/>
    <w:multiLevelType w:val="hybridMultilevel"/>
    <w:tmpl w:val="866E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64C6"/>
    <w:multiLevelType w:val="hybridMultilevel"/>
    <w:tmpl w:val="6BC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3C0C"/>
    <w:multiLevelType w:val="hybridMultilevel"/>
    <w:tmpl w:val="D2C8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F23"/>
    <w:multiLevelType w:val="hybridMultilevel"/>
    <w:tmpl w:val="C9D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AE3"/>
    <w:multiLevelType w:val="hybridMultilevel"/>
    <w:tmpl w:val="9616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41D7"/>
    <w:multiLevelType w:val="hybridMultilevel"/>
    <w:tmpl w:val="7BB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242"/>
    <w:multiLevelType w:val="hybridMultilevel"/>
    <w:tmpl w:val="3BE6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7342"/>
    <w:multiLevelType w:val="hybridMultilevel"/>
    <w:tmpl w:val="51F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5C04"/>
    <w:multiLevelType w:val="hybridMultilevel"/>
    <w:tmpl w:val="DF8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3392"/>
    <w:multiLevelType w:val="hybridMultilevel"/>
    <w:tmpl w:val="267CC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260A0"/>
    <w:multiLevelType w:val="hybridMultilevel"/>
    <w:tmpl w:val="3EF2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0D25"/>
    <w:multiLevelType w:val="hybridMultilevel"/>
    <w:tmpl w:val="427A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67E9"/>
    <w:multiLevelType w:val="hybridMultilevel"/>
    <w:tmpl w:val="5B3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2A7E"/>
    <w:multiLevelType w:val="hybridMultilevel"/>
    <w:tmpl w:val="D9A2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654FF"/>
    <w:multiLevelType w:val="hybridMultilevel"/>
    <w:tmpl w:val="19B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7C0F"/>
    <w:multiLevelType w:val="hybridMultilevel"/>
    <w:tmpl w:val="3C5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921CB"/>
    <w:multiLevelType w:val="hybridMultilevel"/>
    <w:tmpl w:val="403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717D"/>
    <w:multiLevelType w:val="hybridMultilevel"/>
    <w:tmpl w:val="22B2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37B98"/>
    <w:multiLevelType w:val="hybridMultilevel"/>
    <w:tmpl w:val="A4D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879AE"/>
    <w:multiLevelType w:val="hybridMultilevel"/>
    <w:tmpl w:val="CDCE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D10F0"/>
    <w:multiLevelType w:val="hybridMultilevel"/>
    <w:tmpl w:val="DD88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46F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E91EAA"/>
    <w:multiLevelType w:val="hybridMultilevel"/>
    <w:tmpl w:val="178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2625A"/>
    <w:multiLevelType w:val="hybridMultilevel"/>
    <w:tmpl w:val="C9C8B3A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8" w15:restartNumberingAfterBreak="0">
    <w:nsid w:val="688041DC"/>
    <w:multiLevelType w:val="hybridMultilevel"/>
    <w:tmpl w:val="A84C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004A"/>
    <w:multiLevelType w:val="hybridMultilevel"/>
    <w:tmpl w:val="9E0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E4C77"/>
    <w:multiLevelType w:val="hybridMultilevel"/>
    <w:tmpl w:val="7200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B195A"/>
    <w:multiLevelType w:val="hybridMultilevel"/>
    <w:tmpl w:val="878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0213F"/>
    <w:multiLevelType w:val="hybridMultilevel"/>
    <w:tmpl w:val="4A42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E09CF"/>
    <w:multiLevelType w:val="multilevel"/>
    <w:tmpl w:val="1226A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85223521">
    <w:abstractNumId w:val="0"/>
  </w:num>
  <w:num w:numId="2" w16cid:durableId="2040006028">
    <w:abstractNumId w:val="4"/>
  </w:num>
  <w:num w:numId="3" w16cid:durableId="688486669">
    <w:abstractNumId w:val="24"/>
  </w:num>
  <w:num w:numId="4" w16cid:durableId="1945379636">
    <w:abstractNumId w:val="26"/>
  </w:num>
  <w:num w:numId="5" w16cid:durableId="346370623">
    <w:abstractNumId w:val="29"/>
  </w:num>
  <w:num w:numId="6" w16cid:durableId="1597058763">
    <w:abstractNumId w:val="10"/>
  </w:num>
  <w:num w:numId="7" w16cid:durableId="1853645303">
    <w:abstractNumId w:val="15"/>
  </w:num>
  <w:num w:numId="8" w16cid:durableId="926234308">
    <w:abstractNumId w:val="6"/>
  </w:num>
  <w:num w:numId="9" w16cid:durableId="1851026658">
    <w:abstractNumId w:val="5"/>
  </w:num>
  <w:num w:numId="10" w16cid:durableId="1255162517">
    <w:abstractNumId w:val="17"/>
  </w:num>
  <w:num w:numId="11" w16cid:durableId="1370489464">
    <w:abstractNumId w:val="25"/>
  </w:num>
  <w:num w:numId="12" w16cid:durableId="1291518344">
    <w:abstractNumId w:val="28"/>
  </w:num>
  <w:num w:numId="13" w16cid:durableId="1441418349">
    <w:abstractNumId w:val="11"/>
  </w:num>
  <w:num w:numId="14" w16cid:durableId="1784225883">
    <w:abstractNumId w:val="30"/>
  </w:num>
  <w:num w:numId="15" w16cid:durableId="1460227312">
    <w:abstractNumId w:val="13"/>
  </w:num>
  <w:num w:numId="16" w16cid:durableId="1155880126">
    <w:abstractNumId w:val="2"/>
  </w:num>
  <w:num w:numId="17" w16cid:durableId="968053611">
    <w:abstractNumId w:val="31"/>
  </w:num>
  <w:num w:numId="18" w16cid:durableId="372078037">
    <w:abstractNumId w:val="18"/>
  </w:num>
  <w:num w:numId="19" w16cid:durableId="1943763131">
    <w:abstractNumId w:val="32"/>
  </w:num>
  <w:num w:numId="20" w16cid:durableId="2140369958">
    <w:abstractNumId w:val="27"/>
  </w:num>
  <w:num w:numId="21" w16cid:durableId="2142771593">
    <w:abstractNumId w:val="14"/>
  </w:num>
  <w:num w:numId="22" w16cid:durableId="1177575645">
    <w:abstractNumId w:val="22"/>
  </w:num>
  <w:num w:numId="23" w16cid:durableId="844049572">
    <w:abstractNumId w:val="19"/>
  </w:num>
  <w:num w:numId="24" w16cid:durableId="1809592158">
    <w:abstractNumId w:val="1"/>
  </w:num>
  <w:num w:numId="25" w16cid:durableId="945697585">
    <w:abstractNumId w:val="23"/>
  </w:num>
  <w:num w:numId="26" w16cid:durableId="13193688">
    <w:abstractNumId w:val="21"/>
  </w:num>
  <w:num w:numId="27" w16cid:durableId="980230405">
    <w:abstractNumId w:val="16"/>
  </w:num>
  <w:num w:numId="28" w16cid:durableId="1569460510">
    <w:abstractNumId w:val="9"/>
  </w:num>
  <w:num w:numId="29" w16cid:durableId="1379358198">
    <w:abstractNumId w:val="20"/>
  </w:num>
  <w:num w:numId="30" w16cid:durableId="1129513165">
    <w:abstractNumId w:val="12"/>
  </w:num>
  <w:num w:numId="31" w16cid:durableId="1797407458">
    <w:abstractNumId w:val="3"/>
  </w:num>
  <w:num w:numId="32" w16cid:durableId="1912154275">
    <w:abstractNumId w:val="33"/>
  </w:num>
  <w:num w:numId="33" w16cid:durableId="1919752642">
    <w:abstractNumId w:val="7"/>
  </w:num>
  <w:num w:numId="34" w16cid:durableId="2004890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C5"/>
    <w:rsid w:val="000048B3"/>
    <w:rsid w:val="00017B77"/>
    <w:rsid w:val="000202F5"/>
    <w:rsid w:val="00034522"/>
    <w:rsid w:val="000346EE"/>
    <w:rsid w:val="00034B13"/>
    <w:rsid w:val="000452AF"/>
    <w:rsid w:val="00050F23"/>
    <w:rsid w:val="00052851"/>
    <w:rsid w:val="000542EB"/>
    <w:rsid w:val="0005667C"/>
    <w:rsid w:val="00061D23"/>
    <w:rsid w:val="00064594"/>
    <w:rsid w:val="000658A3"/>
    <w:rsid w:val="00065E4D"/>
    <w:rsid w:val="00072A8D"/>
    <w:rsid w:val="000816CF"/>
    <w:rsid w:val="000871FB"/>
    <w:rsid w:val="00087D11"/>
    <w:rsid w:val="00091044"/>
    <w:rsid w:val="0009110A"/>
    <w:rsid w:val="000946D0"/>
    <w:rsid w:val="00096E4E"/>
    <w:rsid w:val="000A0EA1"/>
    <w:rsid w:val="000A2B62"/>
    <w:rsid w:val="000A5EEE"/>
    <w:rsid w:val="000A6754"/>
    <w:rsid w:val="000A783C"/>
    <w:rsid w:val="000A7BBA"/>
    <w:rsid w:val="000A7D51"/>
    <w:rsid w:val="000B14C3"/>
    <w:rsid w:val="000B2817"/>
    <w:rsid w:val="000B6A7F"/>
    <w:rsid w:val="000C104A"/>
    <w:rsid w:val="000C159F"/>
    <w:rsid w:val="000C21C9"/>
    <w:rsid w:val="000D065B"/>
    <w:rsid w:val="000D1592"/>
    <w:rsid w:val="000D4C09"/>
    <w:rsid w:val="000D7226"/>
    <w:rsid w:val="000E080A"/>
    <w:rsid w:val="000E3BC5"/>
    <w:rsid w:val="000E4D95"/>
    <w:rsid w:val="000E7008"/>
    <w:rsid w:val="000F716F"/>
    <w:rsid w:val="00112D3D"/>
    <w:rsid w:val="00117373"/>
    <w:rsid w:val="00120D1C"/>
    <w:rsid w:val="00125E84"/>
    <w:rsid w:val="001260AB"/>
    <w:rsid w:val="00133655"/>
    <w:rsid w:val="001366AA"/>
    <w:rsid w:val="001369D1"/>
    <w:rsid w:val="00142A66"/>
    <w:rsid w:val="0014335E"/>
    <w:rsid w:val="00143578"/>
    <w:rsid w:val="0014429F"/>
    <w:rsid w:val="001450E7"/>
    <w:rsid w:val="00146446"/>
    <w:rsid w:val="00154CD0"/>
    <w:rsid w:val="001565DF"/>
    <w:rsid w:val="0016017A"/>
    <w:rsid w:val="00160AE5"/>
    <w:rsid w:val="0016299E"/>
    <w:rsid w:val="00164066"/>
    <w:rsid w:val="00164335"/>
    <w:rsid w:val="00164FEC"/>
    <w:rsid w:val="001675BB"/>
    <w:rsid w:val="00170B38"/>
    <w:rsid w:val="00171108"/>
    <w:rsid w:val="001755FA"/>
    <w:rsid w:val="00176F3D"/>
    <w:rsid w:val="00177398"/>
    <w:rsid w:val="0018768E"/>
    <w:rsid w:val="00193104"/>
    <w:rsid w:val="001936FD"/>
    <w:rsid w:val="00195D0A"/>
    <w:rsid w:val="0019680F"/>
    <w:rsid w:val="001A4261"/>
    <w:rsid w:val="001A640B"/>
    <w:rsid w:val="001B1713"/>
    <w:rsid w:val="001B3E9C"/>
    <w:rsid w:val="001B60DC"/>
    <w:rsid w:val="001C5941"/>
    <w:rsid w:val="001C7901"/>
    <w:rsid w:val="001D023E"/>
    <w:rsid w:val="001D1622"/>
    <w:rsid w:val="001D459D"/>
    <w:rsid w:val="001D550A"/>
    <w:rsid w:val="001E2334"/>
    <w:rsid w:val="001E410B"/>
    <w:rsid w:val="001E4EEA"/>
    <w:rsid w:val="001F0A8B"/>
    <w:rsid w:val="001F157F"/>
    <w:rsid w:val="001F36B4"/>
    <w:rsid w:val="001F434A"/>
    <w:rsid w:val="001F4544"/>
    <w:rsid w:val="001F4CDE"/>
    <w:rsid w:val="0020588E"/>
    <w:rsid w:val="00206F95"/>
    <w:rsid w:val="00221E02"/>
    <w:rsid w:val="002249FB"/>
    <w:rsid w:val="002303C0"/>
    <w:rsid w:val="0023592E"/>
    <w:rsid w:val="00243E7C"/>
    <w:rsid w:val="00246A8F"/>
    <w:rsid w:val="00247457"/>
    <w:rsid w:val="00250D1C"/>
    <w:rsid w:val="00263B60"/>
    <w:rsid w:val="0026612C"/>
    <w:rsid w:val="0027230F"/>
    <w:rsid w:val="00274A86"/>
    <w:rsid w:val="00276524"/>
    <w:rsid w:val="00281B38"/>
    <w:rsid w:val="00284008"/>
    <w:rsid w:val="002867D0"/>
    <w:rsid w:val="00287ED6"/>
    <w:rsid w:val="002907E8"/>
    <w:rsid w:val="00295747"/>
    <w:rsid w:val="00295A5F"/>
    <w:rsid w:val="002A2554"/>
    <w:rsid w:val="002A6604"/>
    <w:rsid w:val="002B3F5D"/>
    <w:rsid w:val="002C151E"/>
    <w:rsid w:val="002C34D9"/>
    <w:rsid w:val="002C52BC"/>
    <w:rsid w:val="002C5B90"/>
    <w:rsid w:val="002C6C63"/>
    <w:rsid w:val="002D13FC"/>
    <w:rsid w:val="002D55D6"/>
    <w:rsid w:val="002D7254"/>
    <w:rsid w:val="002D7B8D"/>
    <w:rsid w:val="002E0115"/>
    <w:rsid w:val="002E0FFD"/>
    <w:rsid w:val="002E3A02"/>
    <w:rsid w:val="002E7138"/>
    <w:rsid w:val="002F0C02"/>
    <w:rsid w:val="002F108C"/>
    <w:rsid w:val="002F6DEF"/>
    <w:rsid w:val="00302833"/>
    <w:rsid w:val="00303A18"/>
    <w:rsid w:val="00303C71"/>
    <w:rsid w:val="0031211E"/>
    <w:rsid w:val="00323084"/>
    <w:rsid w:val="00331800"/>
    <w:rsid w:val="00334F22"/>
    <w:rsid w:val="00346106"/>
    <w:rsid w:val="00347C4E"/>
    <w:rsid w:val="00353D62"/>
    <w:rsid w:val="0035505E"/>
    <w:rsid w:val="003571B1"/>
    <w:rsid w:val="003622F0"/>
    <w:rsid w:val="0036284C"/>
    <w:rsid w:val="003645BF"/>
    <w:rsid w:val="00364DD1"/>
    <w:rsid w:val="00371F1E"/>
    <w:rsid w:val="0037322A"/>
    <w:rsid w:val="00373FAA"/>
    <w:rsid w:val="00374557"/>
    <w:rsid w:val="0038203F"/>
    <w:rsid w:val="003959D2"/>
    <w:rsid w:val="003A262D"/>
    <w:rsid w:val="003B1EFC"/>
    <w:rsid w:val="003B4766"/>
    <w:rsid w:val="003C1025"/>
    <w:rsid w:val="003D0FE4"/>
    <w:rsid w:val="003D3335"/>
    <w:rsid w:val="003D408C"/>
    <w:rsid w:val="003D4179"/>
    <w:rsid w:val="003D78D3"/>
    <w:rsid w:val="003E0075"/>
    <w:rsid w:val="003E1F86"/>
    <w:rsid w:val="003E2684"/>
    <w:rsid w:val="003E7356"/>
    <w:rsid w:val="003E7C8C"/>
    <w:rsid w:val="003F200F"/>
    <w:rsid w:val="00401DCE"/>
    <w:rsid w:val="0040760E"/>
    <w:rsid w:val="00407822"/>
    <w:rsid w:val="00412B29"/>
    <w:rsid w:val="0041638A"/>
    <w:rsid w:val="004167EE"/>
    <w:rsid w:val="0042016B"/>
    <w:rsid w:val="00421D0D"/>
    <w:rsid w:val="004221A8"/>
    <w:rsid w:val="00423845"/>
    <w:rsid w:val="004243A8"/>
    <w:rsid w:val="00433A59"/>
    <w:rsid w:val="00435A55"/>
    <w:rsid w:val="00443876"/>
    <w:rsid w:val="004440D4"/>
    <w:rsid w:val="00446D82"/>
    <w:rsid w:val="00447C65"/>
    <w:rsid w:val="00452464"/>
    <w:rsid w:val="0045413A"/>
    <w:rsid w:val="00454D06"/>
    <w:rsid w:val="0047027C"/>
    <w:rsid w:val="004832E5"/>
    <w:rsid w:val="00486A93"/>
    <w:rsid w:val="004906C9"/>
    <w:rsid w:val="004910E5"/>
    <w:rsid w:val="004A7A02"/>
    <w:rsid w:val="004B134A"/>
    <w:rsid w:val="004B60DE"/>
    <w:rsid w:val="004C7E49"/>
    <w:rsid w:val="004D0468"/>
    <w:rsid w:val="004D3483"/>
    <w:rsid w:val="004E117A"/>
    <w:rsid w:val="004E1C79"/>
    <w:rsid w:val="004F1B4D"/>
    <w:rsid w:val="004F32AE"/>
    <w:rsid w:val="004F3982"/>
    <w:rsid w:val="004F5A9E"/>
    <w:rsid w:val="00501FCA"/>
    <w:rsid w:val="0050291B"/>
    <w:rsid w:val="0050309C"/>
    <w:rsid w:val="00515F60"/>
    <w:rsid w:val="00526632"/>
    <w:rsid w:val="00526843"/>
    <w:rsid w:val="005379C1"/>
    <w:rsid w:val="00550962"/>
    <w:rsid w:val="00560D93"/>
    <w:rsid w:val="00563D52"/>
    <w:rsid w:val="0058303D"/>
    <w:rsid w:val="00583800"/>
    <w:rsid w:val="00583936"/>
    <w:rsid w:val="00585EE2"/>
    <w:rsid w:val="00587A05"/>
    <w:rsid w:val="00590246"/>
    <w:rsid w:val="005A2BD1"/>
    <w:rsid w:val="005A6FE9"/>
    <w:rsid w:val="005B03D9"/>
    <w:rsid w:val="005B0F31"/>
    <w:rsid w:val="005B5269"/>
    <w:rsid w:val="005B5275"/>
    <w:rsid w:val="005B7689"/>
    <w:rsid w:val="005D184F"/>
    <w:rsid w:val="005D2DCE"/>
    <w:rsid w:val="005D6B11"/>
    <w:rsid w:val="005E1B7D"/>
    <w:rsid w:val="005E6341"/>
    <w:rsid w:val="005E69A4"/>
    <w:rsid w:val="005F07AB"/>
    <w:rsid w:val="005F2D18"/>
    <w:rsid w:val="005F33EE"/>
    <w:rsid w:val="005F6579"/>
    <w:rsid w:val="005F78CD"/>
    <w:rsid w:val="00601D0F"/>
    <w:rsid w:val="00604DF2"/>
    <w:rsid w:val="00604E21"/>
    <w:rsid w:val="00607BE7"/>
    <w:rsid w:val="00610178"/>
    <w:rsid w:val="0061116F"/>
    <w:rsid w:val="00620818"/>
    <w:rsid w:val="00625AD0"/>
    <w:rsid w:val="00625C27"/>
    <w:rsid w:val="0063050B"/>
    <w:rsid w:val="00631523"/>
    <w:rsid w:val="0063255B"/>
    <w:rsid w:val="006351BE"/>
    <w:rsid w:val="0064200F"/>
    <w:rsid w:val="006532FF"/>
    <w:rsid w:val="0065513C"/>
    <w:rsid w:val="00664F1F"/>
    <w:rsid w:val="0066504B"/>
    <w:rsid w:val="00667378"/>
    <w:rsid w:val="00671E81"/>
    <w:rsid w:val="00672069"/>
    <w:rsid w:val="00673725"/>
    <w:rsid w:val="00677B18"/>
    <w:rsid w:val="00684073"/>
    <w:rsid w:val="00692250"/>
    <w:rsid w:val="006B1DB0"/>
    <w:rsid w:val="006B4151"/>
    <w:rsid w:val="006B5D8F"/>
    <w:rsid w:val="006B6CBA"/>
    <w:rsid w:val="006B7B0F"/>
    <w:rsid w:val="006C274F"/>
    <w:rsid w:val="006C4FDA"/>
    <w:rsid w:val="006C700E"/>
    <w:rsid w:val="006D024B"/>
    <w:rsid w:val="006D41DF"/>
    <w:rsid w:val="006E29DD"/>
    <w:rsid w:val="006E79A2"/>
    <w:rsid w:val="006E7E64"/>
    <w:rsid w:val="006F0AE1"/>
    <w:rsid w:val="006F62D5"/>
    <w:rsid w:val="00701206"/>
    <w:rsid w:val="00711105"/>
    <w:rsid w:val="007130E0"/>
    <w:rsid w:val="0071769A"/>
    <w:rsid w:val="00717EAC"/>
    <w:rsid w:val="00720527"/>
    <w:rsid w:val="00720F09"/>
    <w:rsid w:val="007261C1"/>
    <w:rsid w:val="00733DF4"/>
    <w:rsid w:val="00735032"/>
    <w:rsid w:val="00744717"/>
    <w:rsid w:val="007452D7"/>
    <w:rsid w:val="00754A79"/>
    <w:rsid w:val="00756526"/>
    <w:rsid w:val="00760990"/>
    <w:rsid w:val="0076309A"/>
    <w:rsid w:val="0076350D"/>
    <w:rsid w:val="00763647"/>
    <w:rsid w:val="00763F10"/>
    <w:rsid w:val="0076478C"/>
    <w:rsid w:val="00773143"/>
    <w:rsid w:val="007739A1"/>
    <w:rsid w:val="007745EB"/>
    <w:rsid w:val="00775C00"/>
    <w:rsid w:val="0078225D"/>
    <w:rsid w:val="00783CA6"/>
    <w:rsid w:val="0079115A"/>
    <w:rsid w:val="00792799"/>
    <w:rsid w:val="00792B3B"/>
    <w:rsid w:val="00792F81"/>
    <w:rsid w:val="00793E58"/>
    <w:rsid w:val="00794B73"/>
    <w:rsid w:val="00794DDF"/>
    <w:rsid w:val="007956F2"/>
    <w:rsid w:val="0079685D"/>
    <w:rsid w:val="00796B9C"/>
    <w:rsid w:val="007A6B95"/>
    <w:rsid w:val="007C20A9"/>
    <w:rsid w:val="007C2223"/>
    <w:rsid w:val="007C2568"/>
    <w:rsid w:val="007C2E97"/>
    <w:rsid w:val="007C57E9"/>
    <w:rsid w:val="007D0F2A"/>
    <w:rsid w:val="007D160B"/>
    <w:rsid w:val="007E3814"/>
    <w:rsid w:val="007E3F39"/>
    <w:rsid w:val="007E42B2"/>
    <w:rsid w:val="007E6C95"/>
    <w:rsid w:val="007F7BC1"/>
    <w:rsid w:val="00802F2B"/>
    <w:rsid w:val="00807E6A"/>
    <w:rsid w:val="00813A16"/>
    <w:rsid w:val="00826F72"/>
    <w:rsid w:val="00830415"/>
    <w:rsid w:val="00837053"/>
    <w:rsid w:val="00847360"/>
    <w:rsid w:val="0085123C"/>
    <w:rsid w:val="00853590"/>
    <w:rsid w:val="00856F5F"/>
    <w:rsid w:val="008573F2"/>
    <w:rsid w:val="00861B97"/>
    <w:rsid w:val="00862844"/>
    <w:rsid w:val="00866A7D"/>
    <w:rsid w:val="0087140A"/>
    <w:rsid w:val="0087243A"/>
    <w:rsid w:val="00874CE0"/>
    <w:rsid w:val="00875341"/>
    <w:rsid w:val="00877F14"/>
    <w:rsid w:val="0088037D"/>
    <w:rsid w:val="00890D8D"/>
    <w:rsid w:val="008A566A"/>
    <w:rsid w:val="008A78B3"/>
    <w:rsid w:val="008B458B"/>
    <w:rsid w:val="008B5639"/>
    <w:rsid w:val="008B5C22"/>
    <w:rsid w:val="008C2EA9"/>
    <w:rsid w:val="008C65B3"/>
    <w:rsid w:val="008D397E"/>
    <w:rsid w:val="008D4A75"/>
    <w:rsid w:val="008E149A"/>
    <w:rsid w:val="008E3837"/>
    <w:rsid w:val="008E5029"/>
    <w:rsid w:val="008E6913"/>
    <w:rsid w:val="008E7C5B"/>
    <w:rsid w:val="008F7B52"/>
    <w:rsid w:val="0090093B"/>
    <w:rsid w:val="00901426"/>
    <w:rsid w:val="009125E6"/>
    <w:rsid w:val="00913F00"/>
    <w:rsid w:val="009151C9"/>
    <w:rsid w:val="00922BEC"/>
    <w:rsid w:val="0092520A"/>
    <w:rsid w:val="00930308"/>
    <w:rsid w:val="009505BF"/>
    <w:rsid w:val="00951AF5"/>
    <w:rsid w:val="00951B30"/>
    <w:rsid w:val="00961D92"/>
    <w:rsid w:val="00962553"/>
    <w:rsid w:val="009635C9"/>
    <w:rsid w:val="00965E4E"/>
    <w:rsid w:val="009667CC"/>
    <w:rsid w:val="00971185"/>
    <w:rsid w:val="009735EB"/>
    <w:rsid w:val="00983335"/>
    <w:rsid w:val="00993CC6"/>
    <w:rsid w:val="009A2757"/>
    <w:rsid w:val="009A2A7B"/>
    <w:rsid w:val="009A5909"/>
    <w:rsid w:val="009B0265"/>
    <w:rsid w:val="009B5B1A"/>
    <w:rsid w:val="009B616B"/>
    <w:rsid w:val="009C1371"/>
    <w:rsid w:val="009C5419"/>
    <w:rsid w:val="009C6906"/>
    <w:rsid w:val="009C705D"/>
    <w:rsid w:val="009D63F6"/>
    <w:rsid w:val="009D6479"/>
    <w:rsid w:val="009E0F16"/>
    <w:rsid w:val="009E2B55"/>
    <w:rsid w:val="009E4F21"/>
    <w:rsid w:val="009F4994"/>
    <w:rsid w:val="009F553C"/>
    <w:rsid w:val="00A01400"/>
    <w:rsid w:val="00A02C3D"/>
    <w:rsid w:val="00A0349F"/>
    <w:rsid w:val="00A0574A"/>
    <w:rsid w:val="00A05E3C"/>
    <w:rsid w:val="00A06C18"/>
    <w:rsid w:val="00A21284"/>
    <w:rsid w:val="00A225CD"/>
    <w:rsid w:val="00A338A5"/>
    <w:rsid w:val="00A36B44"/>
    <w:rsid w:val="00A40A30"/>
    <w:rsid w:val="00A40EF8"/>
    <w:rsid w:val="00A4576E"/>
    <w:rsid w:val="00A45E79"/>
    <w:rsid w:val="00A463EF"/>
    <w:rsid w:val="00A52CF1"/>
    <w:rsid w:val="00A54194"/>
    <w:rsid w:val="00A5631E"/>
    <w:rsid w:val="00A56396"/>
    <w:rsid w:val="00A60BCF"/>
    <w:rsid w:val="00A62F6D"/>
    <w:rsid w:val="00A673CD"/>
    <w:rsid w:val="00A8095C"/>
    <w:rsid w:val="00A861CA"/>
    <w:rsid w:val="00A867A9"/>
    <w:rsid w:val="00A90705"/>
    <w:rsid w:val="00A91F6F"/>
    <w:rsid w:val="00A93C06"/>
    <w:rsid w:val="00A970DE"/>
    <w:rsid w:val="00AA54A6"/>
    <w:rsid w:val="00AA6B6F"/>
    <w:rsid w:val="00AA722C"/>
    <w:rsid w:val="00AA7782"/>
    <w:rsid w:val="00AB508F"/>
    <w:rsid w:val="00AB5328"/>
    <w:rsid w:val="00AB6B64"/>
    <w:rsid w:val="00AB71C5"/>
    <w:rsid w:val="00AB79BB"/>
    <w:rsid w:val="00AC0856"/>
    <w:rsid w:val="00AC4C90"/>
    <w:rsid w:val="00AC5D3E"/>
    <w:rsid w:val="00AC6561"/>
    <w:rsid w:val="00AC6AC6"/>
    <w:rsid w:val="00AC7302"/>
    <w:rsid w:val="00AD1EEE"/>
    <w:rsid w:val="00AD2177"/>
    <w:rsid w:val="00AD4CE8"/>
    <w:rsid w:val="00AD7309"/>
    <w:rsid w:val="00AE1808"/>
    <w:rsid w:val="00AE45FB"/>
    <w:rsid w:val="00AF13B4"/>
    <w:rsid w:val="00AF3824"/>
    <w:rsid w:val="00B0167B"/>
    <w:rsid w:val="00B016EC"/>
    <w:rsid w:val="00B11171"/>
    <w:rsid w:val="00B13DD2"/>
    <w:rsid w:val="00B13DFB"/>
    <w:rsid w:val="00B153F2"/>
    <w:rsid w:val="00B1540C"/>
    <w:rsid w:val="00B171AD"/>
    <w:rsid w:val="00B17D17"/>
    <w:rsid w:val="00B21BF8"/>
    <w:rsid w:val="00B233DA"/>
    <w:rsid w:val="00B235BD"/>
    <w:rsid w:val="00B2514A"/>
    <w:rsid w:val="00B33021"/>
    <w:rsid w:val="00B33662"/>
    <w:rsid w:val="00B355C1"/>
    <w:rsid w:val="00B366DB"/>
    <w:rsid w:val="00B44056"/>
    <w:rsid w:val="00B4527C"/>
    <w:rsid w:val="00B45A30"/>
    <w:rsid w:val="00B46F2D"/>
    <w:rsid w:val="00B46F68"/>
    <w:rsid w:val="00B5774B"/>
    <w:rsid w:val="00B60218"/>
    <w:rsid w:val="00B6696A"/>
    <w:rsid w:val="00B71D6E"/>
    <w:rsid w:val="00B74197"/>
    <w:rsid w:val="00B81269"/>
    <w:rsid w:val="00B8480C"/>
    <w:rsid w:val="00B87FF2"/>
    <w:rsid w:val="00B92B3C"/>
    <w:rsid w:val="00B92FF3"/>
    <w:rsid w:val="00B95418"/>
    <w:rsid w:val="00BA2CDD"/>
    <w:rsid w:val="00BA4451"/>
    <w:rsid w:val="00BA47CB"/>
    <w:rsid w:val="00BA480A"/>
    <w:rsid w:val="00BA507A"/>
    <w:rsid w:val="00BB358B"/>
    <w:rsid w:val="00BB3A22"/>
    <w:rsid w:val="00BB4C87"/>
    <w:rsid w:val="00BB4E4A"/>
    <w:rsid w:val="00BB4FA2"/>
    <w:rsid w:val="00BC18CC"/>
    <w:rsid w:val="00BC269D"/>
    <w:rsid w:val="00BC3EE4"/>
    <w:rsid w:val="00BC7E26"/>
    <w:rsid w:val="00BD50C2"/>
    <w:rsid w:val="00BD614F"/>
    <w:rsid w:val="00BD6CE9"/>
    <w:rsid w:val="00BE0CF7"/>
    <w:rsid w:val="00BE0ECE"/>
    <w:rsid w:val="00BE17A3"/>
    <w:rsid w:val="00BF1444"/>
    <w:rsid w:val="00BF395F"/>
    <w:rsid w:val="00BF7061"/>
    <w:rsid w:val="00BF76EF"/>
    <w:rsid w:val="00BF7DCA"/>
    <w:rsid w:val="00C043AC"/>
    <w:rsid w:val="00C04B88"/>
    <w:rsid w:val="00C04E7E"/>
    <w:rsid w:val="00C10B42"/>
    <w:rsid w:val="00C20FE6"/>
    <w:rsid w:val="00C24107"/>
    <w:rsid w:val="00C256E5"/>
    <w:rsid w:val="00C31E27"/>
    <w:rsid w:val="00C369B0"/>
    <w:rsid w:val="00C36BF6"/>
    <w:rsid w:val="00C4132A"/>
    <w:rsid w:val="00C4364D"/>
    <w:rsid w:val="00C455D5"/>
    <w:rsid w:val="00C46252"/>
    <w:rsid w:val="00C502E8"/>
    <w:rsid w:val="00C5038F"/>
    <w:rsid w:val="00C50671"/>
    <w:rsid w:val="00C514A4"/>
    <w:rsid w:val="00C5397E"/>
    <w:rsid w:val="00C6017A"/>
    <w:rsid w:val="00C617DC"/>
    <w:rsid w:val="00C63D75"/>
    <w:rsid w:val="00C66709"/>
    <w:rsid w:val="00C66D22"/>
    <w:rsid w:val="00C67544"/>
    <w:rsid w:val="00C6756F"/>
    <w:rsid w:val="00C81CBF"/>
    <w:rsid w:val="00C82401"/>
    <w:rsid w:val="00C9025E"/>
    <w:rsid w:val="00C95945"/>
    <w:rsid w:val="00C978D8"/>
    <w:rsid w:val="00CA6475"/>
    <w:rsid w:val="00CB75A0"/>
    <w:rsid w:val="00CC3BA2"/>
    <w:rsid w:val="00CC4948"/>
    <w:rsid w:val="00CC5439"/>
    <w:rsid w:val="00CC7D12"/>
    <w:rsid w:val="00CD444A"/>
    <w:rsid w:val="00CD646C"/>
    <w:rsid w:val="00CE0254"/>
    <w:rsid w:val="00CE18E7"/>
    <w:rsid w:val="00CE338E"/>
    <w:rsid w:val="00CE4E1A"/>
    <w:rsid w:val="00CE7670"/>
    <w:rsid w:val="00CF1B42"/>
    <w:rsid w:val="00CF3A70"/>
    <w:rsid w:val="00CF73A5"/>
    <w:rsid w:val="00D001D4"/>
    <w:rsid w:val="00D02706"/>
    <w:rsid w:val="00D0549C"/>
    <w:rsid w:val="00D130CA"/>
    <w:rsid w:val="00D21C88"/>
    <w:rsid w:val="00D24F8F"/>
    <w:rsid w:val="00D25E5F"/>
    <w:rsid w:val="00D31731"/>
    <w:rsid w:val="00D323E0"/>
    <w:rsid w:val="00D351B4"/>
    <w:rsid w:val="00D461BF"/>
    <w:rsid w:val="00D4757B"/>
    <w:rsid w:val="00D47BC8"/>
    <w:rsid w:val="00D54384"/>
    <w:rsid w:val="00D54FB9"/>
    <w:rsid w:val="00D57C58"/>
    <w:rsid w:val="00D604C7"/>
    <w:rsid w:val="00D60C05"/>
    <w:rsid w:val="00D60FE3"/>
    <w:rsid w:val="00D63057"/>
    <w:rsid w:val="00D6314B"/>
    <w:rsid w:val="00D63802"/>
    <w:rsid w:val="00D67E93"/>
    <w:rsid w:val="00D72DB9"/>
    <w:rsid w:val="00D73CCE"/>
    <w:rsid w:val="00D74B14"/>
    <w:rsid w:val="00D77229"/>
    <w:rsid w:val="00D82574"/>
    <w:rsid w:val="00D8285F"/>
    <w:rsid w:val="00D8625F"/>
    <w:rsid w:val="00D91B43"/>
    <w:rsid w:val="00D92640"/>
    <w:rsid w:val="00D929B5"/>
    <w:rsid w:val="00DA06AF"/>
    <w:rsid w:val="00DA64F9"/>
    <w:rsid w:val="00DB1281"/>
    <w:rsid w:val="00DB24ED"/>
    <w:rsid w:val="00DB5CE6"/>
    <w:rsid w:val="00DC1E16"/>
    <w:rsid w:val="00DD0E8A"/>
    <w:rsid w:val="00DD2692"/>
    <w:rsid w:val="00DE13BE"/>
    <w:rsid w:val="00DE1464"/>
    <w:rsid w:val="00DE2E66"/>
    <w:rsid w:val="00DE3887"/>
    <w:rsid w:val="00DE5101"/>
    <w:rsid w:val="00DE628B"/>
    <w:rsid w:val="00DF0A5F"/>
    <w:rsid w:val="00DF1B2F"/>
    <w:rsid w:val="00DF5D35"/>
    <w:rsid w:val="00DF5D7B"/>
    <w:rsid w:val="00E02EF9"/>
    <w:rsid w:val="00E05ACC"/>
    <w:rsid w:val="00E0797B"/>
    <w:rsid w:val="00E101D5"/>
    <w:rsid w:val="00E134A2"/>
    <w:rsid w:val="00E212D2"/>
    <w:rsid w:val="00E25C74"/>
    <w:rsid w:val="00E261A5"/>
    <w:rsid w:val="00E32B4A"/>
    <w:rsid w:val="00E36542"/>
    <w:rsid w:val="00E36E8A"/>
    <w:rsid w:val="00E427BB"/>
    <w:rsid w:val="00E54E9B"/>
    <w:rsid w:val="00E5543E"/>
    <w:rsid w:val="00E611E4"/>
    <w:rsid w:val="00E62714"/>
    <w:rsid w:val="00E64985"/>
    <w:rsid w:val="00E65601"/>
    <w:rsid w:val="00E709AA"/>
    <w:rsid w:val="00E804A7"/>
    <w:rsid w:val="00E82A60"/>
    <w:rsid w:val="00E87A07"/>
    <w:rsid w:val="00E905F4"/>
    <w:rsid w:val="00EA1976"/>
    <w:rsid w:val="00EA3715"/>
    <w:rsid w:val="00EA4917"/>
    <w:rsid w:val="00EA55A3"/>
    <w:rsid w:val="00EB0183"/>
    <w:rsid w:val="00EB29CA"/>
    <w:rsid w:val="00EB3FB9"/>
    <w:rsid w:val="00EC1DF6"/>
    <w:rsid w:val="00ED06B3"/>
    <w:rsid w:val="00ED2116"/>
    <w:rsid w:val="00ED4D44"/>
    <w:rsid w:val="00ED5779"/>
    <w:rsid w:val="00EE1469"/>
    <w:rsid w:val="00EE30F0"/>
    <w:rsid w:val="00EE48AF"/>
    <w:rsid w:val="00EE4DF0"/>
    <w:rsid w:val="00F00FD2"/>
    <w:rsid w:val="00F01887"/>
    <w:rsid w:val="00F023AE"/>
    <w:rsid w:val="00F0388D"/>
    <w:rsid w:val="00F05428"/>
    <w:rsid w:val="00F06CE8"/>
    <w:rsid w:val="00F07AC2"/>
    <w:rsid w:val="00F121E2"/>
    <w:rsid w:val="00F23ACF"/>
    <w:rsid w:val="00F269C5"/>
    <w:rsid w:val="00F27A0A"/>
    <w:rsid w:val="00F327BF"/>
    <w:rsid w:val="00F33C65"/>
    <w:rsid w:val="00F362E3"/>
    <w:rsid w:val="00F36472"/>
    <w:rsid w:val="00F36D54"/>
    <w:rsid w:val="00F40677"/>
    <w:rsid w:val="00F40AC5"/>
    <w:rsid w:val="00F41D71"/>
    <w:rsid w:val="00F4221F"/>
    <w:rsid w:val="00F43722"/>
    <w:rsid w:val="00F45CDC"/>
    <w:rsid w:val="00F5036C"/>
    <w:rsid w:val="00F53A9E"/>
    <w:rsid w:val="00F552EA"/>
    <w:rsid w:val="00F56B1B"/>
    <w:rsid w:val="00F703C2"/>
    <w:rsid w:val="00F76FDD"/>
    <w:rsid w:val="00F8064A"/>
    <w:rsid w:val="00F87A3A"/>
    <w:rsid w:val="00F932D9"/>
    <w:rsid w:val="00F948E3"/>
    <w:rsid w:val="00F963D8"/>
    <w:rsid w:val="00F96486"/>
    <w:rsid w:val="00FA5095"/>
    <w:rsid w:val="00FA545E"/>
    <w:rsid w:val="00FB1588"/>
    <w:rsid w:val="00FD4A12"/>
    <w:rsid w:val="00FD5FE6"/>
    <w:rsid w:val="00FE2206"/>
    <w:rsid w:val="00FF3F9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11D9D"/>
  <w15:chartTrackingRefBased/>
  <w15:docId w15:val="{C9FE9998-29B2-4F9B-B6CE-08C49FA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65B"/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rsid w:val="00171108"/>
  </w:style>
  <w:style w:type="character" w:styleId="Hyperlink">
    <w:name w:val="Hyperlink"/>
    <w:rsid w:val="008E502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66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66DB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7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5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E0FFD"/>
  </w:style>
  <w:style w:type="character" w:styleId="FollowedHyperlink">
    <w:name w:val="FollowedHyperlink"/>
    <w:rsid w:val="002303C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18768E"/>
  </w:style>
  <w:style w:type="character" w:styleId="UnresolvedMention">
    <w:name w:val="Unresolved Mention"/>
    <w:uiPriority w:val="99"/>
    <w:semiHidden/>
    <w:unhideWhenUsed/>
    <w:rsid w:val="0017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fH5F9XAAAAAJ&amp;hl=en&amp;oi=ao" TargetMode="External"/><Relationship Id="rId13" Type="http://schemas.openxmlformats.org/officeDocument/2006/relationships/hyperlink" Target="https://rdcu.be/c9Zu4" TargetMode="External"/><Relationship Id="rId18" Type="http://schemas.openxmlformats.org/officeDocument/2006/relationships/hyperlink" Target="https://www.cdc.gov/pcd/issues/2021/21_0006.ht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blogs.cdc.gov/cancer/2020/07/28/celebrate-your-age-its-good-for-your-health/" TargetMode="External"/><Relationship Id="rId7" Type="http://schemas.openxmlformats.org/officeDocument/2006/relationships/hyperlink" Target="http://www.linkedin.com/in/marycwhite" TargetMode="External"/><Relationship Id="rId12" Type="http://schemas.openxmlformats.org/officeDocument/2006/relationships/hyperlink" Target="https://www.liebertpub.com/doi/pdf/10.1089/heq.2022.0097" TargetMode="External"/><Relationship Id="rId17" Type="http://schemas.openxmlformats.org/officeDocument/2006/relationships/hyperlink" Target="https://doi.org/10.1111/jrh.1259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i.org/10.1007/s10552-021-01496-0." TargetMode="External"/><Relationship Id="rId20" Type="http://schemas.openxmlformats.org/officeDocument/2006/relationships/hyperlink" Target="https://rdcu.be/cD6Fw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fH5F9XAAAAAJ&amp;hl=en" TargetMode="External"/><Relationship Id="rId24" Type="http://schemas.openxmlformats.org/officeDocument/2006/relationships/hyperlink" Target="https://www.youtube.com/channel/UCYR0_ohjXfYgA1HWUuW5PQA?view_as=subscrib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amepre.2022.02.018" TargetMode="External"/><Relationship Id="rId23" Type="http://schemas.openxmlformats.org/officeDocument/2006/relationships/hyperlink" Target="https://voice.ons.org/news-and-views/the-overlooked-link-between-alcohol-and-breast-cancer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witter.com/Mary_C_White" TargetMode="External"/><Relationship Id="rId19" Type="http://schemas.openxmlformats.org/officeDocument/2006/relationships/hyperlink" Target="https://rdcu.be/cD6E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gate.net/profile/Mary_White7" TargetMode="External"/><Relationship Id="rId14" Type="http://schemas.openxmlformats.org/officeDocument/2006/relationships/hyperlink" Target="https://doi.org/10.1111/jgs.17890" TargetMode="External"/><Relationship Id="rId22" Type="http://schemas.openxmlformats.org/officeDocument/2006/relationships/hyperlink" Target="https://blogs.cdc.gov/cancer/2020/05/21/tackling-breast-cancer-through-prevention-not-just-treatment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11885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</vt:lpstr>
    </vt:vector>
  </TitlesOfParts>
  <Company>CDC</Company>
  <LinksUpToDate>false</LinksUpToDate>
  <CharactersWithSpaces>13498</CharactersWithSpaces>
  <SharedDoc>false</SharedDoc>
  <HLinks>
    <vt:vector size="42" baseType="variant">
      <vt:variant>
        <vt:i4>7274614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https://www.youtube.com/channel/UCYR0_ohjXfYgA1HWUuW5PQA?view_as=subscriber</vt:lpwstr>
      </vt:variant>
      <vt:variant>
        <vt:lpwstr/>
      </vt:variant>
      <vt:variant>
        <vt:i4>2162815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http://dx.doi.org/10.5888/pcd13.160024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https://voice.ons.org/news-and-views/the-overlooked-link-between-alcohol-and-breast-cancer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https://blogs.cdc.gov/cancer/2020/05/21/tackling-breast-cancer-through-prevention-not-just-treatment/</vt:lpwstr>
      </vt:variant>
      <vt:variant>
        <vt:lpwstr/>
      </vt:variant>
      <vt:variant>
        <vt:i4>4915275</vt:i4>
      </vt:variant>
      <vt:variant>
        <vt:i4>6</vt:i4>
      </vt:variant>
      <vt:variant>
        <vt:i4>0</vt:i4>
      </vt:variant>
      <vt:variant>
        <vt:i4>5</vt:i4>
      </vt:variant>
      <vt:variant>
        <vt:lpwstr>https://blogs.cdc.gov/cancer/2020/07/28/celebrate-your-age-its-good-for-your-health/</vt:lpwstr>
      </vt:variant>
      <vt:variant>
        <vt:lpwstr/>
      </vt:variant>
      <vt:variant>
        <vt:i4>7733334</vt:i4>
      </vt:variant>
      <vt:variant>
        <vt:i4>3</vt:i4>
      </vt:variant>
      <vt:variant>
        <vt:i4>0</vt:i4>
      </vt:variant>
      <vt:variant>
        <vt:i4>5</vt:i4>
      </vt:variant>
      <vt:variant>
        <vt:lpwstr>mailto:whitemaryc@outlook.com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mailto:mxw5@cdc.gov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</dc:title>
  <dc:subject/>
  <dc:creator>mxw5</dc:creator>
  <cp:keywords/>
  <cp:lastModifiedBy>Mary White</cp:lastModifiedBy>
  <cp:revision>2</cp:revision>
  <cp:lastPrinted>2023-04-17T00:34:00Z</cp:lastPrinted>
  <dcterms:created xsi:type="dcterms:W3CDTF">2023-05-13T14:51:00Z</dcterms:created>
  <dcterms:modified xsi:type="dcterms:W3CDTF">2023-05-13T14:51:00Z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2021-06-27T20:13:54Z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dfcd2571-3415-4ec7-b31a-7684108b0102</vt:lpwstr>
  </property>
  <property fmtid="{D5CDD505-2E9C-101B-9397-08002B2CF9AE}" pid="8" name="MSIP_Label_7b94a7b8-f06c-4dfe-bdcc-9b548fd58c31_ContentBits">
    <vt:lpwstr>0</vt:lpwstr>
  </property>
</Properties>
</file>